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C5" w:rsidRPr="00A734D5" w:rsidRDefault="00EA36C5" w:rsidP="00EA36C5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ab/>
        <w:t>Razina:</w:t>
      </w:r>
      <w:r w:rsidRPr="00A734D5">
        <w:rPr>
          <w:b/>
        </w:rPr>
        <w:tab/>
        <w:t>31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>Ministarstvo znanosti obrazovanja i sporta</w:t>
      </w:r>
      <w:r w:rsidRPr="00A734D5">
        <w:rPr>
          <w:b/>
        </w:rPr>
        <w:tab/>
      </w:r>
      <w:r w:rsidRPr="00A734D5">
        <w:rPr>
          <w:b/>
        </w:rPr>
        <w:tab/>
        <w:t>RKDP:</w:t>
      </w:r>
      <w:r w:rsidRPr="00A734D5">
        <w:rPr>
          <w:b/>
        </w:rPr>
        <w:tab/>
      </w:r>
      <w:r w:rsidRPr="00A734D5">
        <w:rPr>
          <w:b/>
        </w:rPr>
        <w:tab/>
        <w:t>13551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 xml:space="preserve">RAZDJEL:    </w:t>
      </w:r>
      <w:r>
        <w:rPr>
          <w:b/>
        </w:rPr>
        <w:tab/>
      </w:r>
      <w:r>
        <w:rPr>
          <w:b/>
        </w:rPr>
        <w:tab/>
        <w:t>0</w:t>
      </w:r>
      <w:r w:rsidR="00164FD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>Matični broj:</w:t>
      </w:r>
      <w:r>
        <w:rPr>
          <w:b/>
        </w:rPr>
        <w:tab/>
      </w:r>
      <w:r w:rsidRPr="00A734D5">
        <w:rPr>
          <w:b/>
        </w:rPr>
        <w:tab/>
        <w:t>3108929</w:t>
      </w:r>
    </w:p>
    <w:p w:rsidR="00EA36C5" w:rsidRPr="00A734D5" w:rsidRDefault="0024490D" w:rsidP="00EA36C5">
      <w:pPr>
        <w:rPr>
          <w:b/>
        </w:rPr>
      </w:pPr>
      <w:r>
        <w:rPr>
          <w:b/>
        </w:rPr>
        <w:t>ŠIFRA DJELATNOSTI</w:t>
      </w:r>
      <w:r w:rsidR="00EA36C5" w:rsidRPr="00A734D5">
        <w:rPr>
          <w:b/>
        </w:rPr>
        <w:t xml:space="preserve"> </w:t>
      </w:r>
      <w:r w:rsidR="00164FD9">
        <w:rPr>
          <w:b/>
        </w:rPr>
        <w:t>: 8520</w:t>
      </w:r>
      <w:r w:rsidR="00EA36C5" w:rsidRPr="00A734D5">
        <w:rPr>
          <w:b/>
        </w:rPr>
        <w:t xml:space="preserve">     </w:t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  <w:t>Šifarska oz</w:t>
      </w:r>
      <w:r w:rsidR="00EA36C5">
        <w:rPr>
          <w:b/>
        </w:rPr>
        <w:t>naka</w:t>
      </w:r>
      <w:r w:rsidR="00EA36C5" w:rsidRPr="00A734D5">
        <w:rPr>
          <w:b/>
        </w:rPr>
        <w:t>.:</w:t>
      </w:r>
      <w:r w:rsidR="00EA36C5">
        <w:rPr>
          <w:b/>
        </w:rPr>
        <w:tab/>
      </w:r>
      <w:r w:rsidR="00EA36C5" w:rsidRPr="00A734D5">
        <w:rPr>
          <w:b/>
        </w:rPr>
        <w:t xml:space="preserve"> 20-010-001</w:t>
      </w:r>
    </w:p>
    <w:p w:rsidR="00EA36C5" w:rsidRPr="00A734D5" w:rsidRDefault="00EA36C5" w:rsidP="00EA36C5">
      <w:pPr>
        <w:rPr>
          <w:b/>
        </w:rPr>
      </w:pPr>
      <w:r w:rsidRPr="00A734D5">
        <w:rPr>
          <w:b/>
        </w:rPr>
        <w:t>PRORAČUNSKI KORISNIK:</w:t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>
        <w:rPr>
          <w:b/>
        </w:rPr>
        <w:t>IBAN HR 3023400091116014565</w:t>
      </w:r>
    </w:p>
    <w:p w:rsidR="00EA36C5" w:rsidRDefault="00EA36C5" w:rsidP="00EA36C5">
      <w:pPr>
        <w:rPr>
          <w:b/>
        </w:rPr>
      </w:pPr>
      <w:r>
        <w:rPr>
          <w:b/>
        </w:rPr>
        <w:t>I OSNOVNA ŠKOLA ČAKOVEC</w:t>
      </w:r>
      <w:r w:rsidR="0024490D">
        <w:rPr>
          <w:b/>
        </w:rPr>
        <w:tab/>
      </w:r>
      <w:r w:rsidR="0024490D">
        <w:rPr>
          <w:b/>
        </w:rPr>
        <w:tab/>
      </w:r>
      <w:r w:rsidR="0024490D">
        <w:rPr>
          <w:b/>
        </w:rPr>
        <w:tab/>
        <w:t>OIB: 15384744710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jc w:val="center"/>
        <w:rPr>
          <w:b/>
        </w:rPr>
      </w:pPr>
      <w:r>
        <w:rPr>
          <w:b/>
        </w:rPr>
        <w:t>B I L J E Š K E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>Uz Izvještaj o prihodima i rashodima, primicima i izdacima, Bilanci, Promjene</w:t>
      </w:r>
      <w:r w:rsidR="0024490D">
        <w:rPr>
          <w:b/>
        </w:rPr>
        <w:t xml:space="preserve"> u vrijednosti i obujmu imovine i obveza</w:t>
      </w:r>
      <w:r>
        <w:rPr>
          <w:b/>
        </w:rPr>
        <w:t xml:space="preserve">  te  Izvještaju  o obvezama</w:t>
      </w:r>
      <w:r w:rsidR="0024490D">
        <w:rPr>
          <w:b/>
        </w:rPr>
        <w:t xml:space="preserve">  i Izvještaju  o rashodima po funkcijskoj klasifikaciji  za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 xml:space="preserve">  razdoblje  01.01. do 31.12.</w:t>
      </w:r>
      <w:r w:rsidR="00701A45">
        <w:rPr>
          <w:b/>
        </w:rPr>
        <w:t>2016</w:t>
      </w:r>
      <w:r>
        <w:rPr>
          <w:b/>
        </w:rPr>
        <w:t>. godine</w:t>
      </w:r>
    </w:p>
    <w:p w:rsidR="00EA36C5" w:rsidRDefault="00EA36C5" w:rsidP="00EA36C5">
      <w:pPr>
        <w:jc w:val="center"/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U  Izvještaju  o prihodima i  rashodima , primicima i izdacima, Bilanci, promjenama u vrijednosti i obujmu imovine i obveza  te Obvezama</w:t>
      </w:r>
      <w:r w:rsidR="0024490D">
        <w:rPr>
          <w:b/>
        </w:rPr>
        <w:t xml:space="preserve"> i  Izvještaju </w:t>
      </w:r>
      <w:r w:rsidR="00A21805">
        <w:rPr>
          <w:b/>
        </w:rPr>
        <w:t>o</w:t>
      </w:r>
      <w:r w:rsidR="0024490D">
        <w:rPr>
          <w:b/>
        </w:rPr>
        <w:t xml:space="preserve"> rashodima po funkcijskoj klasifikaciji </w:t>
      </w:r>
      <w:r>
        <w:rPr>
          <w:b/>
        </w:rPr>
        <w:t xml:space="preserve"> za  </w:t>
      </w:r>
      <w:r w:rsidR="00701A45">
        <w:rPr>
          <w:b/>
        </w:rPr>
        <w:t>2016</w:t>
      </w:r>
      <w:r>
        <w:rPr>
          <w:b/>
        </w:rPr>
        <w:t>. godinu iskazani su podaci za I. osnovnu školu Čakovec, u sklopu koje je radila  školska kuhinja koju sufinanciraj</w:t>
      </w:r>
      <w:r w:rsidR="00701A45">
        <w:rPr>
          <w:b/>
        </w:rPr>
        <w:t>u  uplate učenika , ŠŠK «Prva» ,</w:t>
      </w:r>
      <w:r>
        <w:rPr>
          <w:b/>
        </w:rPr>
        <w:t xml:space="preserve"> produženi boravak djece koji financira  Gr</w:t>
      </w:r>
      <w:r w:rsidR="00701A45">
        <w:rPr>
          <w:b/>
        </w:rPr>
        <w:t>ad Čakovec  i  uplate roditelja.</w:t>
      </w:r>
    </w:p>
    <w:p w:rsidR="00701A45" w:rsidRDefault="00701A45" w:rsidP="00EA36C5">
      <w:pPr>
        <w:rPr>
          <w:b/>
        </w:rPr>
      </w:pPr>
      <w:r>
        <w:rPr>
          <w:b/>
        </w:rPr>
        <w:t>Provodi se i dalje  program osiguranja pomoćnika učenika s poteškoćama u nastavi koji se  financira  u sklo</w:t>
      </w:r>
      <w:r w:rsidR="00A21805">
        <w:rPr>
          <w:b/>
        </w:rPr>
        <w:t>pu E</w:t>
      </w:r>
      <w:r w:rsidR="009E1E21">
        <w:rPr>
          <w:b/>
        </w:rPr>
        <w:t>uropskog socijalnog  fonda</w:t>
      </w:r>
      <w:r w:rsidR="00A21805">
        <w:rPr>
          <w:b/>
        </w:rPr>
        <w:t xml:space="preserve"> i sufinanciranja Grada Čakovca  te  program  osiguranja  prehrane  učenicima slabijeg imovinskog stanja koji se financira  iz sredstava EU</w:t>
      </w:r>
      <w:r w:rsidR="009E1E21">
        <w:rPr>
          <w:b/>
        </w:rPr>
        <w:t xml:space="preserve">, </w:t>
      </w:r>
      <w:r w:rsidR="00A21805">
        <w:rPr>
          <w:b/>
        </w:rPr>
        <w:t xml:space="preserve"> a  nastavljen  je i  projekt </w:t>
      </w:r>
      <w:proofErr w:type="spellStart"/>
      <w:r w:rsidR="00A21805">
        <w:rPr>
          <w:b/>
        </w:rPr>
        <w:t>Erasmus</w:t>
      </w:r>
      <w:proofErr w:type="spellEnd"/>
      <w:r w:rsidR="00A21805">
        <w:rPr>
          <w:b/>
        </w:rPr>
        <w:t>+ koji se financira  preko  agencije za mobilnost također iz sredstava EU.</w:t>
      </w:r>
    </w:p>
    <w:p w:rsidR="00BF15B1" w:rsidRDefault="00BF15B1" w:rsidP="00EA36C5">
      <w:pPr>
        <w:rPr>
          <w:b/>
        </w:rPr>
      </w:pPr>
    </w:p>
    <w:p w:rsidR="000A1EE9" w:rsidRDefault="000A1EE9" w:rsidP="00EA36C5">
      <w:pPr>
        <w:rPr>
          <w:b/>
        </w:rPr>
      </w:pPr>
      <w:r>
        <w:rPr>
          <w:b/>
        </w:rPr>
        <w:t>U I. osnovnoj školi Čakovec dan 31.12.2016. godine bilo je zaposleno 89 radnika.</w:t>
      </w:r>
    </w:p>
    <w:p w:rsidR="000A1EE9" w:rsidRDefault="000A1EE9" w:rsidP="00EA36C5">
      <w:pPr>
        <w:rPr>
          <w:b/>
        </w:rPr>
      </w:pPr>
      <w:r>
        <w:rPr>
          <w:b/>
        </w:rPr>
        <w:t>U redovnoj  djelatnosti  odnosno  osnovnoškolskom obrazovanju radi 78 radnika</w:t>
      </w:r>
      <w:r w:rsidR="006D6696">
        <w:rPr>
          <w:b/>
        </w:rPr>
        <w:t xml:space="preserve"> </w:t>
      </w:r>
      <w:r>
        <w:rPr>
          <w:b/>
        </w:rPr>
        <w:t xml:space="preserve"> </w:t>
      </w:r>
      <w:r w:rsidR="006D6696">
        <w:rPr>
          <w:b/>
        </w:rPr>
        <w:t>čije</w:t>
      </w:r>
      <w:r>
        <w:rPr>
          <w:b/>
        </w:rPr>
        <w:t xml:space="preserve"> plaće se financiraju iz državnog proračuna.</w:t>
      </w:r>
    </w:p>
    <w:p w:rsidR="00EA36C5" w:rsidRDefault="000A1EE9" w:rsidP="00EA36C5">
      <w:pPr>
        <w:rPr>
          <w:b/>
        </w:rPr>
      </w:pPr>
      <w:r>
        <w:rPr>
          <w:b/>
        </w:rPr>
        <w:t>U produženom boravku rade  dvije radnice</w:t>
      </w:r>
      <w:r w:rsidR="009E1E21">
        <w:rPr>
          <w:b/>
        </w:rPr>
        <w:t>,</w:t>
      </w:r>
      <w:r w:rsidR="003A715C">
        <w:rPr>
          <w:b/>
        </w:rPr>
        <w:t xml:space="preserve"> </w:t>
      </w:r>
      <w:r>
        <w:rPr>
          <w:b/>
        </w:rPr>
        <w:t xml:space="preserve"> a  devetero radnika je zaposleno  na nepuno radno vrijeme u  svojstvu pomoćnika  u nastavi učenicima s teškoćama.</w:t>
      </w:r>
    </w:p>
    <w:p w:rsidR="000A1EE9" w:rsidRDefault="000A1EE9" w:rsidP="00EA36C5"/>
    <w:p w:rsidR="00EA36C5" w:rsidRPr="0006245F" w:rsidRDefault="00EA36C5" w:rsidP="00EA36C5">
      <w:pPr>
        <w:rPr>
          <w:b/>
        </w:rPr>
      </w:pPr>
      <w:r>
        <w:tab/>
      </w:r>
      <w:r w:rsidRPr="0006245F">
        <w:rPr>
          <w:b/>
        </w:rPr>
        <w:t>PRIHODI POSLOVANJA (AOP 001)</w:t>
      </w:r>
    </w:p>
    <w:p w:rsidR="00EA36C5" w:rsidRPr="006A3F3F" w:rsidRDefault="00EA36C5" w:rsidP="00EA36C5"/>
    <w:p w:rsidR="00477863" w:rsidRDefault="00EA36C5" w:rsidP="00EA36C5">
      <w:pPr>
        <w:rPr>
          <w:b/>
        </w:rPr>
      </w:pPr>
      <w:r>
        <w:rPr>
          <w:b/>
        </w:rPr>
        <w:t xml:space="preserve">U toku </w:t>
      </w:r>
      <w:r w:rsidR="00701A45">
        <w:rPr>
          <w:b/>
        </w:rPr>
        <w:t>2016</w:t>
      </w:r>
      <w:r>
        <w:rPr>
          <w:b/>
        </w:rPr>
        <w:t>.</w:t>
      </w:r>
      <w:r w:rsidRPr="00210F59">
        <w:rPr>
          <w:b/>
        </w:rPr>
        <w:t xml:space="preserve"> godine   ostvareni je ukupni prihod</w:t>
      </w:r>
      <w:r>
        <w:rPr>
          <w:b/>
        </w:rPr>
        <w:t xml:space="preserve"> </w:t>
      </w:r>
      <w:r w:rsidRPr="00210F59">
        <w:rPr>
          <w:b/>
        </w:rPr>
        <w:t xml:space="preserve"> I. osnovne škole Čakovec  u iznosu od </w:t>
      </w:r>
      <w:r w:rsidR="003A715C">
        <w:rPr>
          <w:b/>
        </w:rPr>
        <w:t>11.158.842,85</w:t>
      </w:r>
      <w:r>
        <w:rPr>
          <w:b/>
        </w:rPr>
        <w:t xml:space="preserve">  </w:t>
      </w:r>
      <w:r w:rsidRPr="00210F59">
        <w:rPr>
          <w:b/>
        </w:rPr>
        <w:t>kuna što je</w:t>
      </w:r>
      <w:r w:rsidR="003A715C">
        <w:rPr>
          <w:b/>
        </w:rPr>
        <w:t xml:space="preserve"> </w:t>
      </w:r>
      <w:r w:rsidR="00164FD9">
        <w:rPr>
          <w:b/>
        </w:rPr>
        <w:t>9</w:t>
      </w:r>
      <w:r w:rsidR="003A715C">
        <w:rPr>
          <w:b/>
        </w:rPr>
        <w:t>9</w:t>
      </w:r>
      <w:r w:rsidR="00164FD9">
        <w:rPr>
          <w:b/>
        </w:rPr>
        <w:t>,</w:t>
      </w:r>
      <w:r w:rsidR="003A715C">
        <w:rPr>
          <w:b/>
        </w:rPr>
        <w:t>6</w:t>
      </w:r>
      <w:r w:rsidR="00164FD9">
        <w:rPr>
          <w:b/>
        </w:rPr>
        <w:t>7</w:t>
      </w:r>
      <w:r>
        <w:rPr>
          <w:b/>
        </w:rPr>
        <w:t xml:space="preserve"> %  u odnosu na</w:t>
      </w:r>
      <w:r w:rsidRPr="00210F59">
        <w:rPr>
          <w:b/>
        </w:rPr>
        <w:t xml:space="preserve"> </w:t>
      </w:r>
      <w:r w:rsidR="003A715C">
        <w:rPr>
          <w:b/>
        </w:rPr>
        <w:t>2015</w:t>
      </w:r>
      <w:r>
        <w:rPr>
          <w:b/>
        </w:rPr>
        <w:t>.</w:t>
      </w:r>
      <w:r w:rsidRPr="00210F59">
        <w:rPr>
          <w:b/>
        </w:rPr>
        <w:t>godinu.</w:t>
      </w:r>
      <w:r>
        <w:rPr>
          <w:b/>
        </w:rPr>
        <w:t xml:space="preserve"> a </w:t>
      </w:r>
      <w:r w:rsidR="00A21B5F">
        <w:rPr>
          <w:b/>
        </w:rPr>
        <w:t>9</w:t>
      </w:r>
      <w:r w:rsidR="003C33BE">
        <w:rPr>
          <w:b/>
        </w:rPr>
        <w:t xml:space="preserve">9,6 % u odnosu na  godišnji </w:t>
      </w:r>
      <w:r w:rsidR="003A715C">
        <w:rPr>
          <w:b/>
        </w:rPr>
        <w:t>plan</w:t>
      </w:r>
      <w:bookmarkStart w:id="0" w:name="_GoBack"/>
      <w:bookmarkEnd w:id="0"/>
      <w:r w:rsidR="003A715C">
        <w:rPr>
          <w:b/>
        </w:rPr>
        <w:t xml:space="preserve"> </w:t>
      </w:r>
      <w:r w:rsidR="00A21B5F">
        <w:rPr>
          <w:b/>
        </w:rPr>
        <w:t>.</w:t>
      </w:r>
      <w:r w:rsidR="00477863">
        <w:rPr>
          <w:b/>
        </w:rPr>
        <w:t xml:space="preserve"> Ukupni</w:t>
      </w:r>
      <w:r w:rsidR="00A21B5F">
        <w:rPr>
          <w:b/>
        </w:rPr>
        <w:t xml:space="preserve"> </w:t>
      </w:r>
      <w:r>
        <w:rPr>
          <w:b/>
        </w:rPr>
        <w:t xml:space="preserve"> </w:t>
      </w:r>
      <w:r w:rsidR="00477863">
        <w:rPr>
          <w:b/>
        </w:rPr>
        <w:t>p</w:t>
      </w:r>
      <w:r>
        <w:rPr>
          <w:b/>
        </w:rPr>
        <w:t xml:space="preserve">rihodi i rashodi  </w:t>
      </w:r>
      <w:r w:rsidR="00477863">
        <w:rPr>
          <w:b/>
        </w:rPr>
        <w:t xml:space="preserve">  </w:t>
      </w:r>
      <w:r>
        <w:rPr>
          <w:b/>
        </w:rPr>
        <w:t xml:space="preserve">za zaposlene </w:t>
      </w:r>
      <w:r w:rsidR="00477863">
        <w:rPr>
          <w:b/>
        </w:rPr>
        <w:t xml:space="preserve"> u skladu su  planom bez obzira što smo imali povećane rashode  za ostale rashode  za zaposlene</w:t>
      </w:r>
      <w:r>
        <w:rPr>
          <w:b/>
        </w:rPr>
        <w:t xml:space="preserve">   </w:t>
      </w:r>
      <w:r w:rsidR="00477863">
        <w:rPr>
          <w:b/>
        </w:rPr>
        <w:t xml:space="preserve">192,9 </w:t>
      </w:r>
      <w:r>
        <w:rPr>
          <w:b/>
        </w:rPr>
        <w:t xml:space="preserve">% u odnosu   na prethodnu godinu  iz razloga </w:t>
      </w:r>
      <w:r w:rsidR="00477863">
        <w:rPr>
          <w:b/>
        </w:rPr>
        <w:t xml:space="preserve"> isplate  </w:t>
      </w:r>
      <w:proofErr w:type="spellStart"/>
      <w:r w:rsidR="00477863">
        <w:rPr>
          <w:b/>
        </w:rPr>
        <w:t>božičnice</w:t>
      </w:r>
      <w:proofErr w:type="spellEnd"/>
      <w:r w:rsidR="00477863">
        <w:rPr>
          <w:b/>
        </w:rPr>
        <w:t xml:space="preserve"> i regresa za godišnji odmor  u 2016.godini  a  ujedno smanjenje zaposlenih</w:t>
      </w:r>
      <w:r>
        <w:rPr>
          <w:b/>
        </w:rPr>
        <w:t xml:space="preserve"> pomoćnika u nastavi</w:t>
      </w:r>
      <w:r w:rsidR="00151AF8">
        <w:rPr>
          <w:b/>
        </w:rPr>
        <w:t xml:space="preserve"> </w:t>
      </w:r>
      <w:r w:rsidR="00477863">
        <w:rPr>
          <w:b/>
        </w:rPr>
        <w:t>.</w:t>
      </w:r>
    </w:p>
    <w:p w:rsidR="00477863" w:rsidRDefault="00477863" w:rsidP="00EA36C5">
      <w:pPr>
        <w:rPr>
          <w:b/>
        </w:rPr>
      </w:pPr>
      <w:r>
        <w:rPr>
          <w:b/>
        </w:rPr>
        <w:t>Prihodi</w:t>
      </w:r>
      <w:r w:rsidR="00EA36C5">
        <w:rPr>
          <w:b/>
        </w:rPr>
        <w:t xml:space="preserve"> za materijalne rashode</w:t>
      </w:r>
      <w:r>
        <w:rPr>
          <w:b/>
        </w:rPr>
        <w:t xml:space="preserve"> u skladu sa  planom za 2016. godinu</w:t>
      </w:r>
    </w:p>
    <w:p w:rsidR="00477863" w:rsidRDefault="00477863" w:rsidP="00EA36C5">
      <w:pPr>
        <w:rPr>
          <w:b/>
        </w:rPr>
      </w:pPr>
      <w:r>
        <w:rPr>
          <w:b/>
        </w:rPr>
        <w:t xml:space="preserve">  </w:t>
      </w:r>
    </w:p>
    <w:p w:rsidR="00AE3D29" w:rsidRDefault="00EA36C5" w:rsidP="00EA36C5">
      <w:pPr>
        <w:rPr>
          <w:b/>
        </w:rPr>
      </w:pPr>
      <w:r>
        <w:rPr>
          <w:b/>
        </w:rPr>
        <w:t xml:space="preserve">  Na k</w:t>
      </w:r>
      <w:r w:rsidR="00A21B5F">
        <w:rPr>
          <w:b/>
        </w:rPr>
        <w:t>raju godine ostvareni j je</w:t>
      </w:r>
      <w:r w:rsidR="00477863">
        <w:rPr>
          <w:b/>
        </w:rPr>
        <w:t xml:space="preserve"> ukupni </w:t>
      </w:r>
      <w:r w:rsidR="00A21B5F">
        <w:rPr>
          <w:b/>
        </w:rPr>
        <w:t xml:space="preserve"> višak poslovanja  </w:t>
      </w:r>
      <w:r>
        <w:rPr>
          <w:b/>
        </w:rPr>
        <w:t xml:space="preserve"> u iznosu od </w:t>
      </w:r>
      <w:r w:rsidR="002B61FA">
        <w:rPr>
          <w:b/>
        </w:rPr>
        <w:t xml:space="preserve"> </w:t>
      </w:r>
      <w:r w:rsidR="00151AF8">
        <w:rPr>
          <w:b/>
        </w:rPr>
        <w:t xml:space="preserve">117.224 kune </w:t>
      </w:r>
      <w:r>
        <w:rPr>
          <w:b/>
        </w:rPr>
        <w:t xml:space="preserve">. </w:t>
      </w:r>
    </w:p>
    <w:p w:rsidR="00AE3D29" w:rsidRDefault="00AE3D29" w:rsidP="00EA36C5">
      <w:pPr>
        <w:rPr>
          <w:b/>
        </w:rPr>
      </w:pPr>
    </w:p>
    <w:p w:rsidR="00EA36C5" w:rsidRDefault="00151AF8" w:rsidP="00EA36C5">
      <w:pPr>
        <w:rPr>
          <w:b/>
        </w:rPr>
      </w:pPr>
      <w:r>
        <w:rPr>
          <w:b/>
        </w:rPr>
        <w:t>K</w:t>
      </w:r>
      <w:r w:rsidR="002B61FA">
        <w:rPr>
          <w:b/>
        </w:rPr>
        <w:t xml:space="preserve">rajem  </w:t>
      </w:r>
      <w:r w:rsidR="00EA36C5">
        <w:rPr>
          <w:b/>
        </w:rPr>
        <w:t>godine prikuplj</w:t>
      </w:r>
      <w:r>
        <w:rPr>
          <w:b/>
        </w:rPr>
        <w:t>e</w:t>
      </w:r>
      <w:r w:rsidR="00EA36C5">
        <w:rPr>
          <w:b/>
        </w:rPr>
        <w:t>na su</w:t>
      </w:r>
      <w:r w:rsidR="00AE3D29">
        <w:rPr>
          <w:b/>
        </w:rPr>
        <w:t xml:space="preserve"> i </w:t>
      </w:r>
      <w:r w:rsidR="00EA36C5">
        <w:rPr>
          <w:b/>
        </w:rPr>
        <w:t xml:space="preserve"> sredstva   </w:t>
      </w:r>
      <w:r w:rsidR="002B61FA">
        <w:rPr>
          <w:b/>
        </w:rPr>
        <w:t>donacije  na humanitarnoj priredbi</w:t>
      </w:r>
      <w:r>
        <w:rPr>
          <w:b/>
        </w:rPr>
        <w:t xml:space="preserve"> </w:t>
      </w:r>
      <w:r w:rsidR="00EA36C5">
        <w:rPr>
          <w:b/>
        </w:rPr>
        <w:t xml:space="preserve">  za pomoć u liječenju  bolesnim učenicima i  sufinanciranje   terenske nastave uče</w:t>
      </w:r>
      <w:r w:rsidR="002B61FA">
        <w:rPr>
          <w:b/>
        </w:rPr>
        <w:t>nika slabijeg imovinskog stanja</w:t>
      </w:r>
      <w:r>
        <w:rPr>
          <w:b/>
        </w:rPr>
        <w:t xml:space="preserve">. a </w:t>
      </w:r>
      <w:r w:rsidR="002B61FA">
        <w:rPr>
          <w:b/>
        </w:rPr>
        <w:t xml:space="preserve"> nalaze</w:t>
      </w:r>
      <w:r>
        <w:rPr>
          <w:b/>
        </w:rPr>
        <w:t xml:space="preserve"> se </w:t>
      </w:r>
      <w:r w:rsidR="002B61FA">
        <w:rPr>
          <w:b/>
        </w:rPr>
        <w:t xml:space="preserve"> na</w:t>
      </w:r>
      <w:r>
        <w:rPr>
          <w:b/>
        </w:rPr>
        <w:t xml:space="preserve"> posebnom</w:t>
      </w:r>
      <w:r w:rsidR="002B61FA">
        <w:rPr>
          <w:b/>
        </w:rPr>
        <w:t xml:space="preserve"> žiro računu škole</w:t>
      </w:r>
      <w:r>
        <w:rPr>
          <w:b/>
        </w:rPr>
        <w:t xml:space="preserve"> </w:t>
      </w:r>
      <w:r w:rsidR="002B61FA">
        <w:rPr>
          <w:b/>
        </w:rPr>
        <w:t xml:space="preserve"> i  nalaze se u višku prihoda poslovanja.</w:t>
      </w:r>
    </w:p>
    <w:p w:rsidR="00AE3D29" w:rsidRDefault="00AE3D29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lastRenderedPageBreak/>
        <w:t xml:space="preserve">Ostvareni , odnosno naplaćeni prihod od iznajmljivanja dvorane  iznosi  </w:t>
      </w:r>
      <w:r w:rsidR="002B61FA">
        <w:rPr>
          <w:b/>
        </w:rPr>
        <w:t>4</w:t>
      </w:r>
      <w:r w:rsidR="00151AF8">
        <w:rPr>
          <w:b/>
        </w:rPr>
        <w:t>9.</w:t>
      </w:r>
      <w:r w:rsidR="002B61FA">
        <w:rPr>
          <w:b/>
        </w:rPr>
        <w:t>6</w:t>
      </w:r>
      <w:r w:rsidR="00151AF8">
        <w:rPr>
          <w:b/>
        </w:rPr>
        <w:t>48</w:t>
      </w:r>
      <w:r w:rsidR="002B61FA">
        <w:rPr>
          <w:b/>
        </w:rPr>
        <w:t xml:space="preserve">,00 </w:t>
      </w:r>
      <w:r>
        <w:rPr>
          <w:b/>
        </w:rPr>
        <w:t xml:space="preserve"> kuna dok je ukupno   ostalo fakturirano i nenaplaćeno </w:t>
      </w:r>
      <w:r w:rsidR="002B61FA">
        <w:rPr>
          <w:b/>
        </w:rPr>
        <w:t xml:space="preserve"> </w:t>
      </w:r>
      <w:r w:rsidR="00151AF8">
        <w:rPr>
          <w:b/>
        </w:rPr>
        <w:t xml:space="preserve"> zajedno sa  dugom 2015 godine ukupno 56.282,00 </w:t>
      </w:r>
      <w:r>
        <w:rPr>
          <w:b/>
        </w:rPr>
        <w:t>kuna</w:t>
      </w:r>
      <w:r w:rsidR="008D164D">
        <w:rPr>
          <w:b/>
        </w:rPr>
        <w:t xml:space="preserve">  od strane</w:t>
      </w:r>
      <w:r w:rsidR="002B61FA">
        <w:rPr>
          <w:b/>
        </w:rPr>
        <w:t xml:space="preserve"> Grada Čakovca</w:t>
      </w:r>
      <w:r w:rsidR="00151AF8">
        <w:rPr>
          <w:b/>
        </w:rPr>
        <w:t>,</w:t>
      </w:r>
      <w:r w:rsidR="002B61FA">
        <w:rPr>
          <w:b/>
        </w:rPr>
        <w:t xml:space="preserve"> KK „Međimurje“</w:t>
      </w:r>
      <w:r w:rsidR="00151AF8">
        <w:rPr>
          <w:b/>
        </w:rPr>
        <w:t xml:space="preserve"> i   Međimurske Županije.</w:t>
      </w:r>
    </w:p>
    <w:p w:rsidR="00321514" w:rsidRDefault="00321514" w:rsidP="00EA36C5">
      <w:pPr>
        <w:rPr>
          <w:b/>
        </w:rPr>
      </w:pPr>
    </w:p>
    <w:p w:rsidR="00013FAC" w:rsidRDefault="00013FAC" w:rsidP="00EA36C5">
      <w:pPr>
        <w:rPr>
          <w:b/>
        </w:rPr>
      </w:pPr>
      <w:r>
        <w:rPr>
          <w:b/>
        </w:rPr>
        <w:t xml:space="preserve">U toku mjesec prosinca  doznačena su nam sredstva za   zaposlene  </w:t>
      </w:r>
      <w:r w:rsidR="00AE3D29">
        <w:rPr>
          <w:b/>
        </w:rPr>
        <w:t xml:space="preserve"> na osposobljavanju bez zasnivanja radnog odnosa u iznosu od 38.987,40 kuna  a trošak će biti 2017 godine i sredstva se nalaze u višku prihoda.</w:t>
      </w:r>
    </w:p>
    <w:p w:rsidR="00EA36C5" w:rsidRDefault="00EA36C5" w:rsidP="00EA36C5"/>
    <w:p w:rsidR="00EA36C5" w:rsidRDefault="00EA36C5" w:rsidP="00EA36C5">
      <w:pPr>
        <w:rPr>
          <w:b/>
        </w:rPr>
      </w:pPr>
      <w:r>
        <w:tab/>
      </w:r>
      <w:r w:rsidRPr="0006245F">
        <w:rPr>
          <w:b/>
        </w:rPr>
        <w:t>RASHODI POSLOVANJA (AOP 1</w:t>
      </w:r>
      <w:r w:rsidR="008D164D">
        <w:rPr>
          <w:b/>
        </w:rPr>
        <w:t>47</w:t>
      </w:r>
      <w:r>
        <w:rPr>
          <w:b/>
        </w:rPr>
        <w:t>+ AOP 3</w:t>
      </w:r>
      <w:r w:rsidR="008D164D">
        <w:rPr>
          <w:b/>
        </w:rPr>
        <w:t>34</w:t>
      </w:r>
      <w:r w:rsidRPr="0006245F">
        <w:rPr>
          <w:b/>
        </w:rPr>
        <w:t>)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Ukupni rashodi poslovanja iznose  </w:t>
      </w:r>
      <w:r w:rsidR="008D164D">
        <w:rPr>
          <w:b/>
        </w:rPr>
        <w:t>11.</w:t>
      </w:r>
      <w:r w:rsidR="00FA4977">
        <w:rPr>
          <w:b/>
        </w:rPr>
        <w:t>159.402</w:t>
      </w:r>
      <w:r w:rsidR="00BB3E98">
        <w:rPr>
          <w:b/>
        </w:rPr>
        <w:t xml:space="preserve"> </w:t>
      </w:r>
      <w:r>
        <w:rPr>
          <w:b/>
        </w:rPr>
        <w:t xml:space="preserve">kuna ili  </w:t>
      </w:r>
      <w:r w:rsidR="00FA4977">
        <w:rPr>
          <w:b/>
        </w:rPr>
        <w:t xml:space="preserve"> 98</w:t>
      </w:r>
      <w:r w:rsidR="008D164D">
        <w:rPr>
          <w:b/>
        </w:rPr>
        <w:t>,7</w:t>
      </w:r>
      <w:r>
        <w:rPr>
          <w:b/>
        </w:rPr>
        <w:t xml:space="preserve"> % u odnosu na </w:t>
      </w:r>
      <w:r w:rsidR="003A715C">
        <w:rPr>
          <w:b/>
        </w:rPr>
        <w:t>2015</w:t>
      </w:r>
      <w:r>
        <w:rPr>
          <w:b/>
        </w:rPr>
        <w:t>. godinu.</w:t>
      </w:r>
      <w:r w:rsidR="00B008DB">
        <w:rPr>
          <w:b/>
        </w:rPr>
        <w:t xml:space="preserve"> </w:t>
      </w:r>
      <w:r w:rsidR="008D164D">
        <w:rPr>
          <w:b/>
        </w:rPr>
        <w:t xml:space="preserve">Također  rashodi za nabavu  </w:t>
      </w:r>
      <w:r w:rsidR="00E5222F">
        <w:rPr>
          <w:b/>
        </w:rPr>
        <w:t>ne proizvedene</w:t>
      </w:r>
      <w:r w:rsidR="008D164D">
        <w:rPr>
          <w:b/>
        </w:rPr>
        <w:t xml:space="preserve">  dugotrajne imovine </w:t>
      </w:r>
      <w:r w:rsidR="00E5222F">
        <w:rPr>
          <w:b/>
        </w:rPr>
        <w:t xml:space="preserve"> iznose    5</w:t>
      </w:r>
      <w:r w:rsidR="00B008DB">
        <w:rPr>
          <w:b/>
        </w:rPr>
        <w:t>1.976</w:t>
      </w:r>
      <w:r w:rsidR="00E5222F">
        <w:rPr>
          <w:b/>
        </w:rPr>
        <w:t>,</w:t>
      </w:r>
      <w:r w:rsidR="00B008DB">
        <w:rPr>
          <w:b/>
        </w:rPr>
        <w:t>34</w:t>
      </w:r>
      <w:r w:rsidR="00E5222F">
        <w:rPr>
          <w:b/>
        </w:rPr>
        <w:t xml:space="preserve"> kuna i  podmireni  su iz viška prethodnih godina i  viška  prihoda poslovanja. </w:t>
      </w:r>
      <w:r>
        <w:rPr>
          <w:b/>
        </w:rPr>
        <w:t xml:space="preserve"> Nakon podmirenja  obveza </w:t>
      </w:r>
      <w:r w:rsidR="00E5222F">
        <w:rPr>
          <w:b/>
        </w:rPr>
        <w:t xml:space="preserve"> za </w:t>
      </w:r>
      <w:r>
        <w:rPr>
          <w:b/>
        </w:rPr>
        <w:t xml:space="preserve"> </w:t>
      </w:r>
      <w:r w:rsidR="00701A45">
        <w:rPr>
          <w:b/>
        </w:rPr>
        <w:t>2016</w:t>
      </w:r>
      <w:r>
        <w:rPr>
          <w:b/>
        </w:rPr>
        <w:t xml:space="preserve">. </w:t>
      </w:r>
      <w:r w:rsidR="00E5222F">
        <w:rPr>
          <w:b/>
        </w:rPr>
        <w:t xml:space="preserve"> godinu</w:t>
      </w:r>
      <w:r>
        <w:rPr>
          <w:b/>
        </w:rPr>
        <w:t xml:space="preserve"> ostaje nam  preneseni višak </w:t>
      </w:r>
      <w:r w:rsidR="00E5222F">
        <w:rPr>
          <w:b/>
        </w:rPr>
        <w:t xml:space="preserve">  </w:t>
      </w:r>
      <w:r>
        <w:rPr>
          <w:b/>
        </w:rPr>
        <w:t xml:space="preserve"> raspoloživ u  slijedećem razdoblju</w:t>
      </w:r>
      <w:r w:rsidR="00E5222F">
        <w:rPr>
          <w:b/>
        </w:rPr>
        <w:t xml:space="preserve"> i</w:t>
      </w:r>
      <w:r>
        <w:rPr>
          <w:b/>
        </w:rPr>
        <w:t xml:space="preserve"> iznosi  od  </w:t>
      </w:r>
      <w:r w:rsidR="00FA4977">
        <w:rPr>
          <w:b/>
        </w:rPr>
        <w:t>333.133</w:t>
      </w:r>
      <w:r>
        <w:rPr>
          <w:b/>
        </w:rPr>
        <w:t xml:space="preserve"> kuna.</w:t>
      </w:r>
    </w:p>
    <w:p w:rsidR="00EA36C5" w:rsidRDefault="00EA36C5" w:rsidP="00EA36C5">
      <w:pPr>
        <w:rPr>
          <w:b/>
        </w:rPr>
      </w:pPr>
      <w:r>
        <w:rPr>
          <w:b/>
        </w:rPr>
        <w:t xml:space="preserve">Rashodi poslovanja   u  skladu su s   planom  za </w:t>
      </w:r>
      <w:r w:rsidR="00701A45">
        <w:rPr>
          <w:b/>
        </w:rPr>
        <w:t>2016</w:t>
      </w:r>
      <w:r>
        <w:rPr>
          <w:b/>
        </w:rPr>
        <w:t xml:space="preserve">  godinu, odnosno smanjuj</w:t>
      </w:r>
      <w:r w:rsidR="00E5222F">
        <w:rPr>
          <w:b/>
        </w:rPr>
        <w:t xml:space="preserve">emo </w:t>
      </w:r>
      <w:r>
        <w:rPr>
          <w:b/>
        </w:rPr>
        <w:t xml:space="preserve"> rashod</w:t>
      </w:r>
      <w:r w:rsidR="00E5222F">
        <w:rPr>
          <w:b/>
        </w:rPr>
        <w:t>e</w:t>
      </w:r>
      <w:r>
        <w:rPr>
          <w:b/>
        </w:rPr>
        <w:t xml:space="preserve"> na koje možemo utjecati 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ind w:firstLine="708"/>
        <w:rPr>
          <w:b/>
        </w:rPr>
      </w:pPr>
      <w:r>
        <w:rPr>
          <w:b/>
        </w:rPr>
        <w:t>IMOVINA (AOP 2</w:t>
      </w:r>
      <w:r w:rsidR="005F1ECF">
        <w:rPr>
          <w:b/>
        </w:rPr>
        <w:t>+ AOP  064</w:t>
      </w:r>
      <w:r>
        <w:rPr>
          <w:b/>
        </w:rPr>
        <w:t>)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Knjigovodstvene vrijednost dugotrajne imovine  na  dan 31.12.</w:t>
      </w:r>
      <w:r w:rsidR="00701A45">
        <w:rPr>
          <w:b/>
        </w:rPr>
        <w:t>2016</w:t>
      </w:r>
      <w:r>
        <w:rPr>
          <w:b/>
        </w:rPr>
        <w:t xml:space="preserve">. godinu  (Bilanca AOP  002) je smanjena  u odnosu  na </w:t>
      </w:r>
      <w:r w:rsidR="003A715C">
        <w:rPr>
          <w:b/>
        </w:rPr>
        <w:t>2015</w:t>
      </w:r>
      <w:r>
        <w:rPr>
          <w:b/>
        </w:rPr>
        <w:t>. godinu na 9</w:t>
      </w:r>
      <w:r w:rsidR="00575236">
        <w:rPr>
          <w:b/>
        </w:rPr>
        <w:t>8,8</w:t>
      </w:r>
      <w:r>
        <w:rPr>
          <w:b/>
        </w:rPr>
        <w:t xml:space="preserve"> % i iznosi  3.</w:t>
      </w:r>
      <w:r w:rsidR="00E5222F">
        <w:rPr>
          <w:b/>
        </w:rPr>
        <w:t>0</w:t>
      </w:r>
      <w:r w:rsidR="00575236">
        <w:rPr>
          <w:b/>
        </w:rPr>
        <w:t>31.777,01</w:t>
      </w:r>
      <w:r>
        <w:rPr>
          <w:b/>
        </w:rPr>
        <w:t xml:space="preserve"> kuna, a rezultat  je neulaganja u dugotrajnu imovinu  (u školi  su u upotrebi  sredstva  bez knjigovodstvene  vrijednosti , donirana rashodovana  sredstva  i    dotrajale imovina koja se rashoduje i bez vrijednosti je ) odnosno  investiciju  u  školsku sportsku dvoranu  i dalje grad Čakovec  vodi kao svoju , a vrijednost imovine nije prenesena   u korist I osnovne škole Čakovec.</w:t>
      </w:r>
      <w:r w:rsidR="00A85E4F">
        <w:rPr>
          <w:b/>
        </w:rPr>
        <w:t xml:space="preserve"> Sve  to vidljivo je  iz podatka   u ulaganju u dugotrajnu imovinu koja iznosi  ukupno </w:t>
      </w:r>
      <w:r w:rsidR="007D013A">
        <w:rPr>
          <w:b/>
        </w:rPr>
        <w:t>51.976,34</w:t>
      </w:r>
      <w:r w:rsidR="00A85E4F">
        <w:rPr>
          <w:b/>
        </w:rPr>
        <w:t xml:space="preserve"> kuna, a istovremeno amortizacija za </w:t>
      </w:r>
      <w:r w:rsidR="00701A45">
        <w:rPr>
          <w:b/>
        </w:rPr>
        <w:t>2016</w:t>
      </w:r>
      <w:r w:rsidR="00A85E4F">
        <w:rPr>
          <w:b/>
        </w:rPr>
        <w:t xml:space="preserve"> godinu  iznosi </w:t>
      </w:r>
      <w:r w:rsidR="007D013A">
        <w:rPr>
          <w:b/>
        </w:rPr>
        <w:t>103.790,88</w:t>
      </w:r>
      <w:r w:rsidR="00A85E4F">
        <w:rPr>
          <w:b/>
        </w:rPr>
        <w:t xml:space="preserve"> kune.</w:t>
      </w:r>
    </w:p>
    <w:p w:rsidR="00EA36C5" w:rsidRDefault="00B23D42" w:rsidP="00EA36C5">
      <w:pPr>
        <w:rPr>
          <w:b/>
        </w:rPr>
      </w:pPr>
      <w:r>
        <w:rPr>
          <w:b/>
        </w:rPr>
        <w:t xml:space="preserve"> U izvještaju  o promjenama u vrijednosti i obujmu imovine i obveza  AOP  021  prikazana</w:t>
      </w:r>
      <w:r w:rsidR="007D013A">
        <w:rPr>
          <w:b/>
        </w:rPr>
        <w:t xml:space="preserve"> je promjena koja se odnosi na  jednu pametnu ploču</w:t>
      </w:r>
      <w:r>
        <w:rPr>
          <w:b/>
        </w:rPr>
        <w:t xml:space="preserve"> koju je   nadležni proračun  </w:t>
      </w:r>
      <w:r w:rsidR="007D013A">
        <w:rPr>
          <w:b/>
        </w:rPr>
        <w:t xml:space="preserve">Grad Čakovec </w:t>
      </w:r>
      <w:r>
        <w:rPr>
          <w:b/>
        </w:rPr>
        <w:t xml:space="preserve">kupio  u zajedničkoj nabavi  i  prenio je nama na korištenje a ukupna vrijednost iznosi </w:t>
      </w:r>
      <w:r w:rsidR="007D013A">
        <w:rPr>
          <w:b/>
        </w:rPr>
        <w:t>14.053,75</w:t>
      </w:r>
      <w:r>
        <w:rPr>
          <w:b/>
        </w:rPr>
        <w:t xml:space="preserve"> kuna.</w:t>
      </w:r>
    </w:p>
    <w:p w:rsidR="00B23D42" w:rsidRDefault="00B23D42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Na  poslovnom računu škole 31.12.</w:t>
      </w:r>
      <w:r w:rsidR="00701A45">
        <w:rPr>
          <w:b/>
        </w:rPr>
        <w:t>2016</w:t>
      </w:r>
      <w:r>
        <w:rPr>
          <w:b/>
        </w:rPr>
        <w:t xml:space="preserve">.  bilo je  </w:t>
      </w:r>
      <w:r w:rsidR="007D013A">
        <w:rPr>
          <w:b/>
        </w:rPr>
        <w:t>436.085,96</w:t>
      </w:r>
      <w:r>
        <w:rPr>
          <w:b/>
        </w:rPr>
        <w:t xml:space="preserve"> kuna</w:t>
      </w:r>
      <w:r w:rsidR="005F1ECF">
        <w:rPr>
          <w:b/>
        </w:rPr>
        <w:t xml:space="preserve">, </w:t>
      </w:r>
      <w:r>
        <w:rPr>
          <w:b/>
        </w:rPr>
        <w:t xml:space="preserve"> na žiro račun</w:t>
      </w:r>
      <w:r w:rsidR="00BB3E98">
        <w:rPr>
          <w:b/>
        </w:rPr>
        <w:t xml:space="preserve">u </w:t>
      </w:r>
      <w:r>
        <w:rPr>
          <w:b/>
        </w:rPr>
        <w:t xml:space="preserve">  osnovna škola- humanitarna pomoć </w:t>
      </w:r>
      <w:r w:rsidR="007D013A">
        <w:rPr>
          <w:b/>
        </w:rPr>
        <w:t>43.400,05</w:t>
      </w:r>
      <w:r>
        <w:rPr>
          <w:b/>
        </w:rPr>
        <w:t>kuna  i na žiro računu za pomoćnike u nastavi  3.</w:t>
      </w:r>
      <w:r w:rsidR="007D013A">
        <w:rPr>
          <w:b/>
        </w:rPr>
        <w:t>054, 4</w:t>
      </w:r>
      <w:r w:rsidR="005F1ECF">
        <w:rPr>
          <w:b/>
        </w:rPr>
        <w:t>0  dok u blagajni nije bilo novčanih sredstva</w:t>
      </w:r>
      <w:r>
        <w:rPr>
          <w:b/>
        </w:rPr>
        <w:t xml:space="preserve">. </w:t>
      </w:r>
    </w:p>
    <w:p w:rsidR="00EA36C5" w:rsidRDefault="00EA36C5" w:rsidP="00EA36C5">
      <w:pPr>
        <w:rPr>
          <w:b/>
        </w:rPr>
      </w:pPr>
      <w:r>
        <w:rPr>
          <w:b/>
        </w:rPr>
        <w:t xml:space="preserve">Nepodmirene nedospjele obveze za </w:t>
      </w:r>
      <w:r w:rsidR="00701A45">
        <w:rPr>
          <w:b/>
        </w:rPr>
        <w:t>2016</w:t>
      </w:r>
      <w:r>
        <w:rPr>
          <w:b/>
        </w:rPr>
        <w:t xml:space="preserve"> godinu  za robu i usluge  iznose </w:t>
      </w:r>
      <w:r w:rsidR="005F1ECF">
        <w:rPr>
          <w:b/>
        </w:rPr>
        <w:t xml:space="preserve"> </w:t>
      </w:r>
      <w:r w:rsidR="007D013A">
        <w:rPr>
          <w:b/>
        </w:rPr>
        <w:t>70.303</w:t>
      </w:r>
      <w:r w:rsidR="005F1ECF">
        <w:rPr>
          <w:b/>
        </w:rPr>
        <w:t xml:space="preserve"> </w:t>
      </w:r>
      <w:r>
        <w:rPr>
          <w:b/>
        </w:rPr>
        <w:t xml:space="preserve"> kune, nepodmirene obveze  HZZO  iznose </w:t>
      </w:r>
      <w:r w:rsidR="007D013A">
        <w:rPr>
          <w:b/>
        </w:rPr>
        <w:t>82.773</w:t>
      </w:r>
      <w:r w:rsidR="005F1ECF">
        <w:rPr>
          <w:b/>
        </w:rPr>
        <w:t>,56.</w:t>
      </w:r>
      <w:r>
        <w:rPr>
          <w:b/>
        </w:rPr>
        <w:t xml:space="preserve"> kune  koliko i potraživanja</w:t>
      </w:r>
      <w:r w:rsidR="00013FAC">
        <w:rPr>
          <w:b/>
        </w:rPr>
        <w:t>, a na</w:t>
      </w:r>
      <w:r w:rsidR="007D013A">
        <w:rPr>
          <w:b/>
        </w:rPr>
        <w:t>plaćeni  prihodi budućih razdoblja</w:t>
      </w:r>
      <w:r w:rsidR="00013FAC">
        <w:rPr>
          <w:b/>
        </w:rPr>
        <w:t xml:space="preserve"> iznose 84.160</w:t>
      </w:r>
      <w:r>
        <w:rPr>
          <w:b/>
        </w:rPr>
        <w:t xml:space="preserve">  kuna s  za  projekte </w:t>
      </w:r>
      <w:proofErr w:type="spellStart"/>
      <w:r>
        <w:rPr>
          <w:b/>
        </w:rPr>
        <w:t>Erasmus</w:t>
      </w:r>
      <w:proofErr w:type="spellEnd"/>
      <w:r>
        <w:rPr>
          <w:b/>
        </w:rPr>
        <w:t>+.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Preneseni višak od  </w:t>
      </w:r>
      <w:r w:rsidR="00013FAC">
        <w:rPr>
          <w:b/>
        </w:rPr>
        <w:t>333.133,16</w:t>
      </w:r>
      <w:r w:rsidR="0082060F">
        <w:rPr>
          <w:b/>
        </w:rPr>
        <w:t xml:space="preserve">  kuna</w:t>
      </w:r>
      <w:r>
        <w:rPr>
          <w:b/>
        </w:rPr>
        <w:t xml:space="preserve">  raspoloživ je  u  </w:t>
      </w:r>
      <w:r w:rsidR="0024490D">
        <w:rPr>
          <w:b/>
        </w:rPr>
        <w:t>201</w:t>
      </w:r>
      <w:r w:rsidR="00013FAC">
        <w:rPr>
          <w:b/>
        </w:rPr>
        <w:t>7</w:t>
      </w:r>
      <w:r w:rsidR="00AE3D29">
        <w:rPr>
          <w:b/>
        </w:rPr>
        <w:t>. godini.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U Čakovcu, 2</w:t>
      </w:r>
      <w:r w:rsidR="00AE3D29">
        <w:rPr>
          <w:b/>
        </w:rPr>
        <w:t>6</w:t>
      </w:r>
      <w:r>
        <w:rPr>
          <w:b/>
        </w:rPr>
        <w:t>.01.</w:t>
      </w:r>
      <w:r w:rsidR="0024490D">
        <w:rPr>
          <w:b/>
        </w:rPr>
        <w:t>201</w:t>
      </w:r>
      <w:r w:rsidR="00AE3D29">
        <w:rPr>
          <w:b/>
        </w:rPr>
        <w:t>7</w:t>
      </w:r>
      <w:r>
        <w:rPr>
          <w:b/>
        </w:rPr>
        <w:t>.godine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1F3596" w:rsidRDefault="00EA36C5">
      <w:r>
        <w:rPr>
          <w:b/>
        </w:rPr>
        <w:t>Osoba za kontaktiranje: Spomenka Sušec</w:t>
      </w:r>
      <w:r w:rsidR="0082060F">
        <w:rPr>
          <w:b/>
        </w:rPr>
        <w:t xml:space="preserve">     </w:t>
      </w:r>
      <w:r>
        <w:rPr>
          <w:b/>
        </w:rPr>
        <w:t xml:space="preserve">Zakonski predstavnik: </w:t>
      </w:r>
      <w:r w:rsidR="0082060F">
        <w:rPr>
          <w:b/>
        </w:rPr>
        <w:t xml:space="preserve">Siniša Stričak, </w:t>
      </w:r>
      <w:proofErr w:type="spellStart"/>
      <w:r w:rsidR="0082060F">
        <w:rPr>
          <w:b/>
        </w:rPr>
        <w:t>prof</w:t>
      </w:r>
      <w:proofErr w:type="spellEnd"/>
      <w:r w:rsidR="0082060F">
        <w:rPr>
          <w:b/>
        </w:rPr>
        <w:t>.</w:t>
      </w:r>
    </w:p>
    <w:sectPr w:rsidR="001F3596" w:rsidSect="00F7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6C5"/>
    <w:rsid w:val="00013FAC"/>
    <w:rsid w:val="00093478"/>
    <w:rsid w:val="000A1EE9"/>
    <w:rsid w:val="00120931"/>
    <w:rsid w:val="00151AF8"/>
    <w:rsid w:val="00164FD9"/>
    <w:rsid w:val="001F3596"/>
    <w:rsid w:val="0024490D"/>
    <w:rsid w:val="002B61FA"/>
    <w:rsid w:val="00321514"/>
    <w:rsid w:val="003A715C"/>
    <w:rsid w:val="003C33BE"/>
    <w:rsid w:val="00477863"/>
    <w:rsid w:val="00575236"/>
    <w:rsid w:val="005F1ECF"/>
    <w:rsid w:val="0061756D"/>
    <w:rsid w:val="00651ACF"/>
    <w:rsid w:val="006D6696"/>
    <w:rsid w:val="00701A45"/>
    <w:rsid w:val="007D013A"/>
    <w:rsid w:val="00815E90"/>
    <w:rsid w:val="0082060F"/>
    <w:rsid w:val="008D164D"/>
    <w:rsid w:val="009E1E21"/>
    <w:rsid w:val="00A21805"/>
    <w:rsid w:val="00A21B5F"/>
    <w:rsid w:val="00A85E4F"/>
    <w:rsid w:val="00AD4F83"/>
    <w:rsid w:val="00AE3D29"/>
    <w:rsid w:val="00B008DB"/>
    <w:rsid w:val="00B23D42"/>
    <w:rsid w:val="00BB3E98"/>
    <w:rsid w:val="00BF15B1"/>
    <w:rsid w:val="00C61A04"/>
    <w:rsid w:val="00CC2BE9"/>
    <w:rsid w:val="00E5222F"/>
    <w:rsid w:val="00EA36C5"/>
    <w:rsid w:val="00F10F3D"/>
    <w:rsid w:val="00F723EB"/>
    <w:rsid w:val="00FA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F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F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A554-D090-43AE-B5E4-3BB80CF2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PC</cp:lastModifiedBy>
  <cp:revision>2</cp:revision>
  <cp:lastPrinted>2017-01-26T08:45:00Z</cp:lastPrinted>
  <dcterms:created xsi:type="dcterms:W3CDTF">2017-02-15T08:28:00Z</dcterms:created>
  <dcterms:modified xsi:type="dcterms:W3CDTF">2017-02-15T08:28:00Z</dcterms:modified>
</cp:coreProperties>
</file>