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5D0C2" w14:textId="77777777" w:rsidR="00B4077E" w:rsidRDefault="00AA3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ZADACI  ZA  KARTU</w:t>
      </w:r>
    </w:p>
    <w:p w14:paraId="26B6A8AD" w14:textId="77777777" w:rsidR="00AA3F5B" w:rsidRDefault="00AA3F5B" w:rsidP="00AA3F5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Županiju u kojoj mi živimo oboji crvenom bojom te označi ● i upiši ime županijskog središta.</w:t>
      </w:r>
    </w:p>
    <w:p w14:paraId="4871B49D" w14:textId="77777777" w:rsidR="00AA3F5B" w:rsidRDefault="00AA3F5B" w:rsidP="00AA3F5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Naj</w:t>
      </w:r>
      <w:r w:rsidR="00440B33">
        <w:rPr>
          <w:rFonts w:ascii="Times New Roman" w:hAnsi="Times New Roman" w:cs="Times New Roman"/>
          <w:sz w:val="28"/>
          <w:szCs w:val="28"/>
        </w:rPr>
        <w:t>južniju</w:t>
      </w:r>
      <w:r>
        <w:rPr>
          <w:rFonts w:ascii="Times New Roman" w:hAnsi="Times New Roman" w:cs="Times New Roman"/>
          <w:sz w:val="28"/>
          <w:szCs w:val="28"/>
        </w:rPr>
        <w:t xml:space="preserve"> županiju oboji zelenom bojom te te označi ● i upiši ime županijskog središta.</w:t>
      </w:r>
    </w:p>
    <w:p w14:paraId="4D2AB49D" w14:textId="77777777" w:rsidR="00AA3F5B" w:rsidRPr="00AA3F5B" w:rsidRDefault="00AA3F5B" w:rsidP="00AA3F5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Najzapadniju županiju oboji zelenom bojom te te označi ● i upiši ime županijskog s</w:t>
      </w:r>
      <w:bookmarkStart w:id="0" w:name="_GoBack"/>
      <w:bookmarkEnd w:id="0"/>
    </w:p>
    <w:p w14:paraId="7A5FD31B" w14:textId="77777777" w:rsidR="00AA3F5B" w:rsidRDefault="00AA3F5B" w:rsidP="00AA3F5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Plavom bojom znakom ■ označi i upiši ime najprometnije morske luke.</w:t>
      </w:r>
    </w:p>
    <w:p w14:paraId="4932BE7A" w14:textId="77777777" w:rsidR="00AA3F5B" w:rsidRDefault="00AA3F5B" w:rsidP="00AA3F5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Upravno-teritorijalnu jedinicu u kojoj se nalazi glavi grad oboji smeđom bojom.</w:t>
      </w:r>
    </w:p>
    <w:p w14:paraId="3AC217FA" w14:textId="77777777" w:rsidR="00AA3F5B" w:rsidRDefault="00AA3F5B" w:rsidP="00AA3F5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Županiju koja graniči sa Slovenijom i BIH iscrtaj kosim crtama te označi ● i upiši ime županijskog središta.</w:t>
      </w:r>
    </w:p>
    <w:p w14:paraId="431E9A80" w14:textId="77777777" w:rsidR="00AA3F5B" w:rsidRDefault="00440B33" w:rsidP="00AA3F5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Označi ● i upiši ime županijskog središta najveće županije Primorske Hrvatske.</w:t>
      </w:r>
    </w:p>
    <w:p w14:paraId="081A01B0" w14:textId="77777777" w:rsidR="00440B33" w:rsidRDefault="00440B33" w:rsidP="00AA3F5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Upiši slovo P u županiju koju su u posljednja 2 mjeseca pogodili brojni potresi.</w:t>
      </w:r>
    </w:p>
    <w:p w14:paraId="68BF609A" w14:textId="77777777" w:rsidR="00440B33" w:rsidRDefault="00440B33" w:rsidP="00AA3F5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Plavom bojom na odgovarajuće mjesto upiši ime one susjedne države čiju granicu najvećim dijelom čini rijeka Drava.</w:t>
      </w:r>
    </w:p>
    <w:p w14:paraId="10E9DF78" w14:textId="77777777" w:rsidR="00440B33" w:rsidRDefault="00440B33" w:rsidP="00440B3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Smeđom bojom na odgovarajuće mjesto upiši ime one susjedne države čiju granicu najvećim dijelom čini rijeka Dunav.</w:t>
      </w:r>
    </w:p>
    <w:p w14:paraId="772ECB2B" w14:textId="77777777" w:rsidR="00440B33" w:rsidRDefault="00440B33" w:rsidP="00440B3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Zelenom bojom na odgovarajuće mjesto upiši ime one susjedne države čiju granicu dijelom čini rijeka Kupa.</w:t>
      </w:r>
    </w:p>
    <w:p w14:paraId="593522E3" w14:textId="77777777" w:rsidR="00440B33" w:rsidRDefault="00440B33" w:rsidP="00AA3F5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Označi ● i upiši ime županijskog središta one županije u kojoj se nalazi najveća riječna luka Hrvatske.</w:t>
      </w:r>
    </w:p>
    <w:p w14:paraId="66883874" w14:textId="77777777" w:rsidR="00440B33" w:rsidRDefault="00440B33" w:rsidP="00AA3F5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Označi ● i upiši ime županijskog središta one županije koja čini najveći dio Gorske Hrvatske.</w:t>
      </w:r>
    </w:p>
    <w:p w14:paraId="12EA99C1" w14:textId="77777777" w:rsidR="00440B33" w:rsidRDefault="00440B33" w:rsidP="00AA3F5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Označi ● i upiši ime županijskog središta one županije s kojom naša županija najvećim dijelom graniči.</w:t>
      </w:r>
    </w:p>
    <w:p w14:paraId="4D192BE6" w14:textId="77777777" w:rsidR="00440B33" w:rsidRPr="00AA3F5B" w:rsidRDefault="00440B33" w:rsidP="00AA3F5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Na odgovarajuće mjesto upiši ime one susjedne države čiju granicu najvećim dijelom čini rijeka Sava.</w:t>
      </w:r>
    </w:p>
    <w:sectPr w:rsidR="00440B33" w:rsidRPr="00AA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A2D76"/>
    <w:multiLevelType w:val="hybridMultilevel"/>
    <w:tmpl w:val="68422F9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5B"/>
    <w:rsid w:val="00440B33"/>
    <w:rsid w:val="00AA3F5B"/>
    <w:rsid w:val="00B4077E"/>
    <w:rsid w:val="00CD2D1F"/>
    <w:rsid w:val="00E5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E307"/>
  <w15:chartTrackingRefBased/>
  <w15:docId w15:val="{6ABA24CA-2919-44F4-965F-9864EFFD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3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4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545FF1708A644AA01B0D45486E529" ma:contentTypeVersion="7" ma:contentTypeDescription="Stvaranje novog dokumenta." ma:contentTypeScope="" ma:versionID="886bf1146e278c0eb9582b3e6022ed0e">
  <xsd:schema xmlns:xsd="http://www.w3.org/2001/XMLSchema" xmlns:xs="http://www.w3.org/2001/XMLSchema" xmlns:p="http://schemas.microsoft.com/office/2006/metadata/properties" xmlns:ns2="6992e1fd-fd65-44c8-9891-eaa7f70d0541" targetNamespace="http://schemas.microsoft.com/office/2006/metadata/properties" ma:root="true" ma:fieldsID="9afeec409d7a37130c070fd8d40ef34e" ns2:_="">
    <xsd:import namespace="6992e1fd-fd65-44c8-9891-eaa7f70d0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e1fd-fd65-44c8-9891-eaa7f70d0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44825B-9BD5-4741-B9EB-AA006AED6E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D6928-6CFD-4B81-BBD8-B6D9641C527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992e1fd-fd65-44c8-9891-eaa7f70d0541"/>
  </ds:schemaRefs>
</ds:datastoreItem>
</file>

<file path=customXml/itemProps3.xml><?xml version="1.0" encoding="utf-8"?>
<ds:datastoreItem xmlns:ds="http://schemas.openxmlformats.org/officeDocument/2006/customXml" ds:itemID="{FFAC6667-1FBF-40DF-B461-E42307D93FAD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Perenc-Jaušovec</dc:creator>
  <cp:keywords/>
  <dc:description/>
  <cp:lastModifiedBy>Mislav Maračić</cp:lastModifiedBy>
  <cp:revision>2</cp:revision>
  <dcterms:created xsi:type="dcterms:W3CDTF">2021-03-01T09:22:00Z</dcterms:created>
  <dcterms:modified xsi:type="dcterms:W3CDTF">2021-03-01T13:45:00Z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0x010100D24545FF1708A644AA01B0D45486E529</vt:lpwstr>
  </property>
</Properties>
</file>