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112-02/22-01/0</w:t>
      </w:r>
      <w:r w:rsidR="00BA4F16">
        <w:t>3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413760">
        <w:t>14. siječnja 2022</w:t>
      </w:r>
      <w:r>
        <w:t>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BA4F16" w:rsidRPr="00BA4F16" w:rsidRDefault="00BA4F16" w:rsidP="00BA4F16">
      <w:pPr>
        <w:ind w:left="360"/>
        <w:jc w:val="both"/>
        <w:rPr>
          <w:b/>
        </w:rPr>
      </w:pPr>
      <w:r w:rsidRPr="00BA4F16">
        <w:rPr>
          <w:b/>
        </w:rPr>
        <w:t>KUHAR/ICA</w:t>
      </w:r>
      <w:r>
        <w:t>- 1 izvršitelj na</w:t>
      </w:r>
      <w:r w:rsidRPr="00BA4F16">
        <w:rPr>
          <w:b/>
        </w:rPr>
        <w:t xml:space="preserve"> neodređeno, puno radno vrijeme  </w:t>
      </w:r>
    </w:p>
    <w:p w:rsidR="00BA4F16" w:rsidRDefault="00BA4F16" w:rsidP="00BA4F16">
      <w:pPr>
        <w:jc w:val="both"/>
      </w:pPr>
      <w:r>
        <w:t>Mjesto rada: I. osnovna škola Čakovec, Kralja Tomislava 43,  40000 Čakovec</w:t>
      </w:r>
    </w:p>
    <w:p w:rsidR="00BA4F16" w:rsidRDefault="00BA4F16" w:rsidP="00BA4F16">
      <w:pPr>
        <w:jc w:val="both"/>
      </w:pPr>
      <w:r>
        <w:t>Na natječaj se mogu javiti muške i ženske osobe u skladu sa Zakonom o ravnopravnosti spolova (Narodne novine 82/08. i 69/17.). Izrazi koji se koriste u natječaju, a imaju rodno značenje, koriste se neutralno i odnose se jednako na muške i na ženske osobe.</w:t>
      </w:r>
    </w:p>
    <w:p w:rsidR="00BA4F16" w:rsidRDefault="00BA4F16" w:rsidP="00BA4F16">
      <w:pPr>
        <w:jc w:val="both"/>
      </w:pPr>
      <w:r>
        <w:t>Zapreke za zasnivanje radnog odnosa: Zapreke za zasnivanje radnog odnosa propisane su člankom 106. Zakona o odgoju i obrazovanju u osnovnoj i srednjoj školi.</w:t>
      </w:r>
    </w:p>
    <w:p w:rsidR="00BA4F16" w:rsidRDefault="00BA4F16" w:rsidP="00BA4F16">
      <w:pPr>
        <w:pStyle w:val="Bezproreda"/>
        <w:spacing w:line="276" w:lineRule="auto"/>
      </w:pPr>
      <w:r>
        <w:t>Uz pisanu i vlastoručnu potpisanu prijavu (koja sadrži najmanje osobno ime, adresu stanovanja, broj telefona odnosno mobitela te e-mail adresu i naziv radnog mjesta na koji se prijavljuje)  kandidati su obvezni priložiti:</w:t>
      </w:r>
    </w:p>
    <w:p w:rsidR="00BA4F16" w:rsidRDefault="00BA4F16" w:rsidP="00BA4F16">
      <w:pPr>
        <w:pStyle w:val="Bezproreda"/>
      </w:pP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Životopis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državljanstvu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odgovarajućoj vrsti obrazovanja</w:t>
      </w:r>
      <w:r w:rsidR="001663CB">
        <w:t xml:space="preserve"> - SSS/KV kuhar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 xml:space="preserve">Dokaz o evidentiranom radnom stažu (elektronički zapis ili potvrda o podacima evidentiranim u matičnoj evidenciji HZMO) 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Uvjerenje nadležnog suda da podnositelj prijave nije pod istragom i  da se protiv podnositelja ne vodi kazneni postupak glede zapreka za zasnivanje radnog odnosa iz članka 106 Zakona o odgoju i obrazovanju u osnovnoj i srednjoj školi s naznakom rok izdavanja (ne starije od dana raspisivanja natječaja)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840527" w:rsidRPr="00834D70" w:rsidRDefault="00840527" w:rsidP="00584361">
      <w:pPr>
        <w:pStyle w:val="Bezproreda"/>
        <w:jc w:val="both"/>
        <w:rPr>
          <w:rFonts w:cs="Calibri"/>
          <w:color w:val="000000"/>
        </w:rPr>
      </w:pPr>
      <w:r w:rsidRPr="00834D70">
        <w:rPr>
          <w:rFonts w:cs="Calibri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</w:t>
      </w:r>
      <w:r w:rsidRPr="00834D70">
        <w:rPr>
          <w:rFonts w:cs="Calibri"/>
        </w:rPr>
        <w:lastRenderedPageBreak/>
        <w:t xml:space="preserve">76/94, 108/95, 108/96, 82/01, 103/03 i 148/13, 98/19), članku 9. Zakona o profesionalnoj rehabilitaciji i zapošljavanju osoba s invaliditetom (Narodne novine broj 157/13, 152/14, 39/18, 32/20) te </w:t>
      </w:r>
      <w:r w:rsidRPr="00834D70">
        <w:rPr>
          <w:rFonts w:cs="Calibri"/>
          <w:color w:val="231F20"/>
        </w:rPr>
        <w:t xml:space="preserve">članku 48. Zakona o civilnim stradalnicima iz Domovinskog rata (Narodne novine broj  84/21), </w:t>
      </w:r>
      <w:r w:rsidRPr="00834D70">
        <w:rPr>
          <w:rFonts w:cs="Calibri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834D70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584361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1772A2" w:rsidRPr="00834D70">
        <w:rPr>
          <w:rFonts w:ascii="Calibri" w:hAnsi="Calibri" w:cs="Calibri"/>
          <w:color w:val="231F20"/>
          <w:sz w:val="22"/>
          <w:szCs w:val="22"/>
        </w:rPr>
        <w:t xml:space="preserve">. </w:t>
      </w:r>
      <w:r w:rsidRPr="00834D70">
        <w:rPr>
          <w:rFonts w:ascii="Calibri" w:hAnsi="Calibri" w:cs="Calibr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34D70" w:rsidRDefault="00CA69E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0"/>
          <w:szCs w:val="20"/>
        </w:rPr>
      </w:pPr>
      <w:hyperlink r:id="rId5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D29F0" w:rsidRPr="00834D70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libri" w:hAnsi="Calibri" w:cs="Calibri"/>
          <w:color w:val="231F20"/>
          <w:sz w:val="22"/>
          <w:szCs w:val="22"/>
        </w:rPr>
      </w:pPr>
    </w:p>
    <w:p w:rsidR="00840527" w:rsidRPr="00834D70" w:rsidRDefault="00840527" w:rsidP="001772A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libri" w:hAnsi="Calibri" w:cs="Calibri"/>
          <w:color w:val="231F20"/>
          <w:sz w:val="22"/>
          <w:szCs w:val="22"/>
        </w:rPr>
      </w:pPr>
      <w:r w:rsidRPr="00834D70">
        <w:rPr>
          <w:rFonts w:ascii="Calibri" w:hAnsi="Calibri" w:cs="Calibr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34D70" w:rsidRDefault="00840527" w:rsidP="001772A2">
      <w:pPr>
        <w:rPr>
          <w:rStyle w:val="Hiperveza"/>
          <w:rFonts w:ascii="Calibri" w:hAnsi="Calibri" w:cs="Calibri"/>
          <w:color w:val="231F20"/>
          <w:sz w:val="20"/>
          <w:szCs w:val="20"/>
        </w:rPr>
      </w:pPr>
      <w:r w:rsidRPr="00834D70">
        <w:rPr>
          <w:rFonts w:ascii="Calibri" w:hAnsi="Calibri" w:cs="Calibri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1772A2" w:rsidRPr="00834D70">
          <w:rPr>
            <w:rStyle w:val="Hiperveza"/>
            <w:rFonts w:ascii="Calibri" w:hAnsi="Calibri" w:cs="Calibri"/>
            <w:sz w:val="20"/>
            <w:szCs w:val="20"/>
          </w:rPr>
          <w:t>https://branitelji.gov.hr/UserDocsImages//dokumenti/Nikola//popis%20dokaza%20za%20ostvarivanje%20prava%20prednosti%20pri%20zapo%C5%A1ljavanju-%20Zakon%20o%20civilnim% 20stradalnicima %20iz%20DR.pdf</w:t>
        </w:r>
      </w:hyperlink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CA69E4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 xml:space="preserve">za natječaj:  </w:t>
      </w:r>
      <w:r w:rsidR="00BA4F16">
        <w:rPr>
          <w:rFonts w:cs="Calibri"/>
          <w:i/>
        </w:rPr>
        <w:t>kuhar/</w:t>
      </w:r>
      <w:proofErr w:type="spellStart"/>
      <w:r w:rsidR="00BA4F16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p w:rsidR="001663CB" w:rsidRDefault="001663CB" w:rsidP="001663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Ravnatelj:</w:t>
      </w:r>
    </w:p>
    <w:p w:rsidR="001663CB" w:rsidRPr="00834D70" w:rsidRDefault="001663CB" w:rsidP="001663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</w:p>
    <w:sectPr w:rsidR="001663CB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4EE273E0"/>
    <w:multiLevelType w:val="hybridMultilevel"/>
    <w:tmpl w:val="50C61092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663CB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E2D68"/>
    <w:rsid w:val="003F5F4D"/>
    <w:rsid w:val="00403220"/>
    <w:rsid w:val="0041376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C2FE6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64BBD"/>
    <w:rsid w:val="00B74554"/>
    <w:rsid w:val="00B7645B"/>
    <w:rsid w:val="00B819F1"/>
    <w:rsid w:val="00B92D6B"/>
    <w:rsid w:val="00BA4611"/>
    <w:rsid w:val="00BA4C19"/>
    <w:rsid w:val="00BA4F16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A69E4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5%2020stradalnicima%20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6</cp:revision>
  <cp:lastPrinted>2022-01-14T08:13:00Z</cp:lastPrinted>
  <dcterms:created xsi:type="dcterms:W3CDTF">2022-01-14T07:38:00Z</dcterms:created>
  <dcterms:modified xsi:type="dcterms:W3CDTF">2022-01-14T08:13:00Z</dcterms:modified>
</cp:coreProperties>
</file>