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</w:r>
      <w:r w:rsidR="003F5F39">
        <w:rPr>
          <w:b/>
        </w:rPr>
        <w:t>11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</w:t>
      </w:r>
      <w:r w:rsidR="00A34C0E">
        <w:rPr>
          <w:b/>
        </w:rPr>
        <w:t xml:space="preserve">. </w:t>
      </w:r>
      <w:r>
        <w:rPr>
          <w:b/>
        </w:rPr>
        <w:t xml:space="preserve">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rashodima, primicima i izdacima, Bilanci, Promjene</w:t>
      </w:r>
      <w:r w:rsidR="0024490D">
        <w:rPr>
          <w:b/>
        </w:rPr>
        <w:t xml:space="preserve"> u vrijednosti i obujmu imovine</w:t>
      </w:r>
      <w:r>
        <w:rPr>
          <w:b/>
        </w:rPr>
        <w:t xml:space="preserve"> i obveza</w:t>
      </w:r>
      <w:r w:rsidR="00EA36C5">
        <w:rPr>
          <w:b/>
        </w:rPr>
        <w:t xml:space="preserve"> </w:t>
      </w:r>
      <w:r w:rsidR="0033792A">
        <w:rPr>
          <w:b/>
        </w:rPr>
        <w:t>,</w:t>
      </w:r>
      <w:r w:rsidR="00EA36C5">
        <w:rPr>
          <w:b/>
        </w:rPr>
        <w:t xml:space="preserve">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1.1. do 31.12.</w:t>
      </w:r>
      <w:r w:rsidR="003F5F39">
        <w:rPr>
          <w:b/>
        </w:rPr>
        <w:t>2022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A34C0E" w:rsidRDefault="00EA36C5" w:rsidP="00A34C0E">
      <w:pPr>
        <w:jc w:val="both"/>
      </w:pPr>
      <w:r w:rsidRPr="00A34C0E">
        <w:t xml:space="preserve">U  Izvještaju  o prihodima i  rashodima , primicima i izdacima, Bilanci, </w:t>
      </w:r>
      <w:r w:rsidR="008406EF" w:rsidRPr="00A34C0E">
        <w:t xml:space="preserve"> P</w:t>
      </w:r>
      <w:r w:rsidRPr="00A34C0E">
        <w:t>romjenama u vrijednosti i obujmu imovine i obveza  te Obvezama</w:t>
      </w:r>
      <w:r w:rsidR="0024490D" w:rsidRPr="00A34C0E">
        <w:t xml:space="preserve"> i  Izvještaju </w:t>
      </w:r>
      <w:r w:rsidR="00A21805" w:rsidRPr="00A34C0E">
        <w:t>o</w:t>
      </w:r>
      <w:r w:rsidR="0024490D" w:rsidRPr="00A34C0E">
        <w:t xml:space="preserve"> rashodima po funkcijskoj klasifikaciji </w:t>
      </w:r>
      <w:r w:rsidRPr="00A34C0E">
        <w:t xml:space="preserve"> za  </w:t>
      </w:r>
      <w:r w:rsidR="003F5F39" w:rsidRPr="00A34C0E">
        <w:t>2022</w:t>
      </w:r>
      <w:r w:rsidRPr="00A34C0E">
        <w:t>. godinu iskazani su podaci za I. osnovnu školu Čakovec, u sklopu koje je radila  školska kuhinja koj</w:t>
      </w:r>
      <w:r w:rsidR="008F7863" w:rsidRPr="00A34C0E">
        <w:t>a se</w:t>
      </w:r>
      <w:r w:rsidRPr="00A34C0E">
        <w:t xml:space="preserve"> sufinancira</w:t>
      </w:r>
      <w:r w:rsidR="008F7863" w:rsidRPr="00A34C0E">
        <w:t>la</w:t>
      </w:r>
      <w:r w:rsidR="00701A45" w:rsidRPr="00A34C0E">
        <w:t xml:space="preserve">  uplat</w:t>
      </w:r>
      <w:r w:rsidR="008F7863" w:rsidRPr="00A34C0E">
        <w:t>ama</w:t>
      </w:r>
      <w:r w:rsidR="00701A45" w:rsidRPr="00A34C0E">
        <w:t xml:space="preserve"> učenika</w:t>
      </w:r>
      <w:r w:rsidR="008F7863" w:rsidRPr="00A34C0E">
        <w:t xml:space="preserve"> za  školsku godinu 2021</w:t>
      </w:r>
      <w:r w:rsidR="00A34C0E">
        <w:t>.</w:t>
      </w:r>
      <w:r w:rsidR="008F7863" w:rsidRPr="00A34C0E">
        <w:t>/2022</w:t>
      </w:r>
      <w:r w:rsidR="00A34C0E">
        <w:t>.</w:t>
      </w:r>
      <w:r w:rsidR="008F7863" w:rsidRPr="00A34C0E">
        <w:t>, a  školska godina</w:t>
      </w:r>
      <w:r w:rsidR="00A34C0E">
        <w:t xml:space="preserve"> </w:t>
      </w:r>
      <w:r w:rsidR="008F7863" w:rsidRPr="00A34C0E">
        <w:t>2022</w:t>
      </w:r>
      <w:r w:rsidR="00A34C0E">
        <w:t>.</w:t>
      </w:r>
      <w:r w:rsidR="008F7863" w:rsidRPr="00A34C0E">
        <w:t>/2023</w:t>
      </w:r>
      <w:r w:rsidR="00A34C0E">
        <w:t>.</w:t>
      </w:r>
      <w:r w:rsidR="008F7863" w:rsidRPr="00A34C0E">
        <w:t xml:space="preserve">  od strane Grada Čakovca,</w:t>
      </w:r>
      <w:r w:rsidR="00701A45" w:rsidRPr="00A34C0E">
        <w:t xml:space="preserve">  </w:t>
      </w:r>
      <w:r w:rsidRPr="00A34C0E">
        <w:t xml:space="preserve"> </w:t>
      </w:r>
      <w:r w:rsidR="008F7863" w:rsidRPr="00A34C0E">
        <w:t>p</w:t>
      </w:r>
      <w:r w:rsidRPr="00A34C0E">
        <w:t>roduženi boravak djece koji</w:t>
      </w:r>
      <w:r w:rsidR="000A7A89" w:rsidRPr="00A34C0E">
        <w:t xml:space="preserve"> su</w:t>
      </w:r>
      <w:r w:rsidRPr="00A34C0E">
        <w:t>financira  Gr</w:t>
      </w:r>
      <w:r w:rsidR="00701A45" w:rsidRPr="00A34C0E">
        <w:t>ad Čakovec  i  uplate roditelja.</w:t>
      </w:r>
    </w:p>
    <w:p w:rsidR="0051122B" w:rsidRPr="00A34C0E" w:rsidRDefault="00701A45" w:rsidP="00A34C0E">
      <w:pPr>
        <w:jc w:val="both"/>
        <w:rPr>
          <w:rStyle w:val="maintexthtml"/>
        </w:rPr>
      </w:pPr>
      <w:r w:rsidRPr="00A34C0E">
        <w:t>Provodi se i dalje  program osiguranja pomoćnika učenika s poteškoćama u nastavi koji se  financira  u sklo</w:t>
      </w:r>
      <w:r w:rsidR="00A21805" w:rsidRPr="00A34C0E">
        <w:t>pu E</w:t>
      </w:r>
      <w:r w:rsidR="009E1E21" w:rsidRPr="00A34C0E">
        <w:t>uropskog socijalnog  fonda</w:t>
      </w:r>
      <w:r w:rsidR="00A21805" w:rsidRPr="00A34C0E">
        <w:t xml:space="preserve"> i sufinanciranja Grada Čakovca  te  </w:t>
      </w:r>
      <w:r w:rsidR="0051122B" w:rsidRPr="00A34C0E">
        <w:rPr>
          <w:rStyle w:val="Naglaeno"/>
          <w:b w:val="0"/>
        </w:rPr>
        <w:t xml:space="preserve">osiguravanje školske prehrane za djecu u riziku od siromaštva za školsku godinu </w:t>
      </w:r>
      <w:r w:rsidR="003F5F39" w:rsidRPr="00A34C0E">
        <w:rPr>
          <w:rStyle w:val="Naglaeno"/>
          <w:b w:val="0"/>
        </w:rPr>
        <w:t>2021</w:t>
      </w:r>
      <w:r w:rsidR="0051122B" w:rsidRPr="00A34C0E">
        <w:rPr>
          <w:rStyle w:val="Naglaeno"/>
          <w:b w:val="0"/>
        </w:rPr>
        <w:t>.-</w:t>
      </w:r>
      <w:r w:rsidR="003F5F39" w:rsidRPr="00A34C0E">
        <w:rPr>
          <w:rStyle w:val="Naglaeno"/>
          <w:b w:val="0"/>
        </w:rPr>
        <w:t>2022</w:t>
      </w:r>
      <w:r w:rsidR="0051122B" w:rsidRPr="00A34C0E">
        <w:rPr>
          <w:rStyle w:val="Naglaeno"/>
          <w:b w:val="0"/>
        </w:rPr>
        <w:t>. godinu</w:t>
      </w:r>
      <w:r w:rsidR="003F5F39" w:rsidRPr="00A34C0E">
        <w:rPr>
          <w:rStyle w:val="Naglaeno"/>
          <w:b w:val="0"/>
        </w:rPr>
        <w:t xml:space="preserve"> i nastavak na 2022</w:t>
      </w:r>
      <w:r w:rsidR="00A34C0E">
        <w:rPr>
          <w:rStyle w:val="Naglaeno"/>
          <w:b w:val="0"/>
        </w:rPr>
        <w:t>.</w:t>
      </w:r>
      <w:r w:rsidR="003F5F39" w:rsidRPr="00A34C0E">
        <w:rPr>
          <w:rStyle w:val="Naglaeno"/>
          <w:b w:val="0"/>
        </w:rPr>
        <w:t>/2023</w:t>
      </w:r>
      <w:r w:rsidR="00A34C0E">
        <w:rPr>
          <w:rStyle w:val="Naglaeno"/>
          <w:b w:val="0"/>
        </w:rPr>
        <w:t>.</w:t>
      </w:r>
      <w:r w:rsidR="003F5F39" w:rsidRPr="00A34C0E">
        <w:rPr>
          <w:rStyle w:val="Naglaeno"/>
          <w:b w:val="0"/>
        </w:rPr>
        <w:t xml:space="preserve"> godinu</w:t>
      </w:r>
      <w:r w:rsidR="0051122B" w:rsidRPr="00A34C0E">
        <w:rPr>
          <w:rStyle w:val="maintexthtml"/>
        </w:rPr>
        <w:t>, u okviru Fonda europske pomoći za najpotrebitije.</w:t>
      </w:r>
    </w:p>
    <w:p w:rsidR="003F5F39" w:rsidRPr="00A34C0E" w:rsidRDefault="003F5F39" w:rsidP="00A34C0E">
      <w:pPr>
        <w:jc w:val="both"/>
        <w:rPr>
          <w:rStyle w:val="maintexthtml"/>
        </w:rPr>
      </w:pPr>
      <w:r w:rsidRPr="00A34C0E">
        <w:rPr>
          <w:rStyle w:val="maintexthtml"/>
        </w:rPr>
        <w:t>Istovremeno Grad Čakovec  donio je odluku o financiranju toplog  obroka za sve učenike škole koji nisu obuhvaćeni   navedenim projektom  tako da je  osigu</w:t>
      </w:r>
      <w:r w:rsidR="00AE356C" w:rsidRPr="00A34C0E">
        <w:rPr>
          <w:rStyle w:val="maintexthtml"/>
        </w:rPr>
        <w:t>ran  obrok za sve učenike škole od početka  školske godine 2022</w:t>
      </w:r>
      <w:r w:rsidR="00A34C0E">
        <w:rPr>
          <w:rStyle w:val="maintexthtml"/>
        </w:rPr>
        <w:t>.</w:t>
      </w:r>
      <w:r w:rsidR="00AE356C" w:rsidRPr="00A34C0E">
        <w:rPr>
          <w:rStyle w:val="maintexthtml"/>
        </w:rPr>
        <w:t>/2023.</w:t>
      </w:r>
    </w:p>
    <w:p w:rsidR="0051122B" w:rsidRPr="00A34C0E" w:rsidRDefault="0051122B" w:rsidP="00A34C0E">
      <w:pPr>
        <w:jc w:val="both"/>
        <w:rPr>
          <w:rStyle w:val="maintexthtml"/>
        </w:rPr>
      </w:pPr>
      <w:r w:rsidRPr="00A34C0E">
        <w:rPr>
          <w:shd w:val="clear" w:color="auto" w:fill="FFFFFF"/>
        </w:rPr>
        <w:t>Republika Hrvatska nastavlja provedbu školske sheme odnosno dodjelu besplatnih obroka voća, mlijeka i mliječnih proizvoda</w:t>
      </w:r>
      <w:r w:rsidR="00312BBE" w:rsidRPr="00A34C0E">
        <w:rPr>
          <w:shd w:val="clear" w:color="auto" w:fill="FFFFFF"/>
        </w:rPr>
        <w:t xml:space="preserve"> koje se financira preko Agencije za plaćanje</w:t>
      </w:r>
      <w:r w:rsidR="00A34C0E" w:rsidRPr="00A34C0E">
        <w:rPr>
          <w:shd w:val="clear" w:color="auto" w:fill="FFFFFF"/>
        </w:rPr>
        <w:t xml:space="preserve"> </w:t>
      </w:r>
      <w:r w:rsidR="00312BBE" w:rsidRPr="00A34C0E">
        <w:rPr>
          <w:shd w:val="clear" w:color="auto" w:fill="FFFFFF"/>
        </w:rPr>
        <w:t xml:space="preserve">u   </w:t>
      </w:r>
      <w:r w:rsidR="00433283" w:rsidRPr="00A34C0E">
        <w:rPr>
          <w:shd w:val="clear" w:color="auto" w:fill="FFFFFF"/>
        </w:rPr>
        <w:t>poljoprivredi</w:t>
      </w:r>
      <w:r w:rsidR="00312BBE" w:rsidRPr="00A34C0E">
        <w:rPr>
          <w:shd w:val="clear" w:color="auto" w:fill="FFFFFF"/>
        </w:rPr>
        <w:t>.</w:t>
      </w:r>
    </w:p>
    <w:p w:rsidR="00701A45" w:rsidRPr="00A34C0E" w:rsidRDefault="00DB62DD" w:rsidP="00A34C0E">
      <w:pPr>
        <w:jc w:val="both"/>
      </w:pPr>
      <w:r w:rsidRPr="00A34C0E">
        <w:t>N</w:t>
      </w:r>
      <w:r w:rsidR="005E35E7" w:rsidRPr="00A34C0E">
        <w:t>astavljen</w:t>
      </w:r>
      <w:r w:rsidRPr="00A34C0E">
        <w:t>o je provođenje</w:t>
      </w:r>
      <w:r w:rsidR="005E35E7" w:rsidRPr="00A34C0E">
        <w:t xml:space="preserve"> </w:t>
      </w:r>
      <w:r w:rsidR="00A21805" w:rsidRPr="00A34C0E">
        <w:t xml:space="preserve"> </w:t>
      </w:r>
      <w:r w:rsidR="00A82402" w:rsidRPr="00A34C0E">
        <w:t xml:space="preserve">uz </w:t>
      </w:r>
      <w:r w:rsidRPr="00A34C0E">
        <w:t xml:space="preserve"> završetak nekih</w:t>
      </w:r>
      <w:r w:rsidR="00523049" w:rsidRPr="00A34C0E">
        <w:t xml:space="preserve"> </w:t>
      </w:r>
      <w:r w:rsidR="005E35E7" w:rsidRPr="00A34C0E">
        <w:t xml:space="preserve"> </w:t>
      </w:r>
      <w:r w:rsidR="00413A02" w:rsidRPr="00A34C0E">
        <w:t xml:space="preserve"> </w:t>
      </w:r>
      <w:r w:rsidR="00A21805" w:rsidRPr="00A34C0E">
        <w:t>projek</w:t>
      </w:r>
      <w:r w:rsidR="0051122B" w:rsidRPr="00A34C0E">
        <w:t>ata</w:t>
      </w:r>
      <w:r w:rsidR="00523049" w:rsidRPr="00A34C0E">
        <w:t xml:space="preserve"> </w:t>
      </w:r>
      <w:proofErr w:type="spellStart"/>
      <w:r w:rsidR="00A21805" w:rsidRPr="00A34C0E">
        <w:t>Erasmus</w:t>
      </w:r>
      <w:proofErr w:type="spellEnd"/>
      <w:r w:rsidR="00A21805" w:rsidRPr="00A34C0E">
        <w:t>+</w:t>
      </w:r>
      <w:r w:rsidR="008406EF" w:rsidRPr="00A34C0E">
        <w:t xml:space="preserve"> </w:t>
      </w:r>
      <w:r w:rsidR="002A0791" w:rsidRPr="00A34C0E">
        <w:t xml:space="preserve"> koj</w:t>
      </w:r>
      <w:r w:rsidR="00A21805" w:rsidRPr="00A34C0E">
        <w:t>e financira  agencij</w:t>
      </w:r>
      <w:r w:rsidR="002A0791" w:rsidRPr="00A34C0E">
        <w:t>a</w:t>
      </w:r>
      <w:r w:rsidR="00A21805" w:rsidRPr="00A34C0E">
        <w:t xml:space="preserve"> za mo</w:t>
      </w:r>
      <w:r w:rsidR="004D6BAD" w:rsidRPr="00A34C0E">
        <w:t>bilnost također iz sredstava EU.</w:t>
      </w:r>
    </w:p>
    <w:p w:rsidR="00BF15B1" w:rsidRPr="00A34C0E" w:rsidRDefault="00BF15B1" w:rsidP="00A34C0E">
      <w:pPr>
        <w:jc w:val="both"/>
      </w:pPr>
    </w:p>
    <w:p w:rsidR="000A1EE9" w:rsidRPr="00A34C0E" w:rsidRDefault="000A1EE9" w:rsidP="00A34C0E">
      <w:pPr>
        <w:jc w:val="both"/>
      </w:pPr>
      <w:r w:rsidRPr="00A34C0E">
        <w:t>U I. osnovnoj školi Čakovec dan 31.12.</w:t>
      </w:r>
      <w:r w:rsidR="003F5F39" w:rsidRPr="00A34C0E">
        <w:t>2022</w:t>
      </w:r>
      <w:r w:rsidRPr="00A34C0E">
        <w:t xml:space="preserve">. godine bilo je zaposleno </w:t>
      </w:r>
      <w:r w:rsidR="00433283" w:rsidRPr="00A34C0E">
        <w:t>112</w:t>
      </w:r>
      <w:r w:rsidRPr="00A34C0E">
        <w:t xml:space="preserve"> radnika.</w:t>
      </w:r>
    </w:p>
    <w:p w:rsidR="000A1EE9" w:rsidRPr="00A34C0E" w:rsidRDefault="000A1EE9" w:rsidP="00A34C0E">
      <w:pPr>
        <w:jc w:val="both"/>
      </w:pPr>
      <w:r w:rsidRPr="00A34C0E">
        <w:t>U redovnoj  djelatnosti  odnosno  osnovnoškolskom obrazovanju</w:t>
      </w:r>
      <w:r w:rsidR="00477B09" w:rsidRPr="00A34C0E">
        <w:t xml:space="preserve"> 31.12.</w:t>
      </w:r>
      <w:r w:rsidR="003F5F39" w:rsidRPr="00A34C0E">
        <w:t>2022</w:t>
      </w:r>
      <w:r w:rsidR="00477B09" w:rsidRPr="00A34C0E">
        <w:t>.</w:t>
      </w:r>
      <w:r w:rsidRPr="00A34C0E">
        <w:t xml:space="preserve"> radi</w:t>
      </w:r>
      <w:r w:rsidR="00477B09" w:rsidRPr="00A34C0E">
        <w:t>lo</w:t>
      </w:r>
      <w:r w:rsidRPr="00A34C0E">
        <w:t xml:space="preserve"> </w:t>
      </w:r>
      <w:r w:rsidR="000F4BAE" w:rsidRPr="00A34C0E">
        <w:t>9</w:t>
      </w:r>
      <w:r w:rsidR="008F7863" w:rsidRPr="00A34C0E">
        <w:t xml:space="preserve">9 </w:t>
      </w:r>
      <w:r w:rsidR="00413A02" w:rsidRPr="00A34C0E">
        <w:t>zaposlenika</w:t>
      </w:r>
      <w:r w:rsidR="006D6696" w:rsidRPr="00A34C0E">
        <w:t xml:space="preserve"> </w:t>
      </w:r>
      <w:r w:rsidRPr="00A34C0E">
        <w:t xml:space="preserve"> </w:t>
      </w:r>
      <w:r w:rsidR="006D6696" w:rsidRPr="00A34C0E">
        <w:t>čije</w:t>
      </w:r>
      <w:r w:rsidRPr="00A34C0E">
        <w:t xml:space="preserve"> plaće se financiraju iz državnog proračuna.</w:t>
      </w:r>
    </w:p>
    <w:p w:rsidR="004D6BAD" w:rsidRPr="00A34C0E" w:rsidRDefault="000A1EE9" w:rsidP="00A34C0E">
      <w:pPr>
        <w:jc w:val="both"/>
      </w:pPr>
      <w:r w:rsidRPr="00A34C0E">
        <w:t xml:space="preserve">U produženom boravku rade  </w:t>
      </w:r>
      <w:r w:rsidR="0033792A" w:rsidRPr="00A34C0E">
        <w:t>četiri zaposleni</w:t>
      </w:r>
      <w:r w:rsidR="0051122B" w:rsidRPr="00A34C0E">
        <w:t>ka</w:t>
      </w:r>
      <w:r w:rsidR="009E1E21" w:rsidRPr="00A34C0E">
        <w:t>,</w:t>
      </w:r>
      <w:r w:rsidR="003A715C" w:rsidRPr="00A34C0E">
        <w:t xml:space="preserve"> </w:t>
      </w:r>
      <w:r w:rsidRPr="00A34C0E">
        <w:t xml:space="preserve"> </w:t>
      </w:r>
      <w:r w:rsidR="003F5F39" w:rsidRPr="00A34C0E">
        <w:t>devetero</w:t>
      </w:r>
      <w:r w:rsidR="0033792A" w:rsidRPr="00A34C0E">
        <w:t xml:space="preserve"> </w:t>
      </w:r>
      <w:r w:rsidRPr="00A34C0E">
        <w:t xml:space="preserve"> je zaposleno  na nepuno radno vrijeme u  svojstvu pomoćnika  u nastavi učenicima s teškoćama.</w:t>
      </w:r>
      <w:r w:rsidR="00413A02" w:rsidRPr="00A34C0E">
        <w:t>.</w:t>
      </w:r>
    </w:p>
    <w:p w:rsidR="00413A02" w:rsidRDefault="00413A02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</w:t>
      </w:r>
      <w:r w:rsidR="002F55BE">
        <w:rPr>
          <w:b/>
        </w:rPr>
        <w:t>6</w:t>
      </w:r>
      <w:r w:rsidRPr="0006245F">
        <w:rPr>
          <w:b/>
        </w:rPr>
        <w:t>)</w:t>
      </w:r>
    </w:p>
    <w:p w:rsidR="00EA36C5" w:rsidRPr="006A3F3F" w:rsidRDefault="00EA36C5" w:rsidP="00EA36C5"/>
    <w:p w:rsidR="002F55BE" w:rsidRPr="00A34C0E" w:rsidRDefault="00EA36C5" w:rsidP="00A34C0E">
      <w:pPr>
        <w:jc w:val="both"/>
      </w:pPr>
      <w:r w:rsidRPr="00A34C0E">
        <w:t xml:space="preserve">U toku </w:t>
      </w:r>
      <w:r w:rsidR="003F5F39" w:rsidRPr="00A34C0E">
        <w:t>2022</w:t>
      </w:r>
      <w:r w:rsidRPr="00A34C0E">
        <w:t xml:space="preserve">. godine   ostvareni je ukupni prihod  I. osnovne škole Čakovec  u iznosu od </w:t>
      </w:r>
      <w:r w:rsidR="00433283" w:rsidRPr="00A34C0E">
        <w:t>17.413.694,05</w:t>
      </w:r>
      <w:r w:rsidR="00D5110B" w:rsidRPr="00A34C0E">
        <w:t xml:space="preserve"> </w:t>
      </w:r>
      <w:r w:rsidR="003F6052" w:rsidRPr="00A34C0E">
        <w:t xml:space="preserve"> kuna</w:t>
      </w:r>
      <w:r w:rsidR="00F7521C" w:rsidRPr="00A34C0E">
        <w:t xml:space="preserve"> od  prihoda za poslovanje, </w:t>
      </w:r>
      <w:r w:rsidRPr="00A34C0E">
        <w:t>što je</w:t>
      </w:r>
      <w:r w:rsidR="003A715C" w:rsidRPr="00A34C0E">
        <w:t xml:space="preserve"> </w:t>
      </w:r>
      <w:r w:rsidR="00433283" w:rsidRPr="00A34C0E">
        <w:t>115,6</w:t>
      </w:r>
      <w:r w:rsidR="00D5110B" w:rsidRPr="00A34C0E">
        <w:t>,</w:t>
      </w:r>
      <w:r w:rsidRPr="00A34C0E">
        <w:t xml:space="preserve"> %  u odnosu na </w:t>
      </w:r>
      <w:r w:rsidR="003F5F39" w:rsidRPr="00A34C0E">
        <w:t>2021</w:t>
      </w:r>
      <w:r w:rsidRPr="00A34C0E">
        <w:t>.godinu</w:t>
      </w:r>
      <w:r w:rsidR="00433283" w:rsidRPr="00A34C0E">
        <w:t xml:space="preserve"> i 102,4 % u odnosu na  godišnji plan.</w:t>
      </w:r>
      <w:r w:rsidR="00D5110B" w:rsidRPr="00A34C0E">
        <w:t xml:space="preserve"> </w:t>
      </w:r>
    </w:p>
    <w:p w:rsidR="00DF670D" w:rsidRPr="00A34C0E" w:rsidRDefault="00477863" w:rsidP="00A34C0E">
      <w:pPr>
        <w:jc w:val="both"/>
      </w:pPr>
      <w:r w:rsidRPr="00A34C0E">
        <w:t xml:space="preserve"> Ukupni</w:t>
      </w:r>
      <w:r w:rsidR="00A21B5F" w:rsidRPr="00A34C0E">
        <w:t xml:space="preserve"> </w:t>
      </w:r>
      <w:r w:rsidR="00EA36C5" w:rsidRPr="00A34C0E">
        <w:t xml:space="preserve"> </w:t>
      </w:r>
      <w:r w:rsidRPr="00A34C0E">
        <w:t>p</w:t>
      </w:r>
      <w:r w:rsidR="00EA36C5" w:rsidRPr="00A34C0E">
        <w:t>rihodi</w:t>
      </w:r>
      <w:r w:rsidR="00AD1925" w:rsidRPr="00A34C0E">
        <w:t xml:space="preserve"> </w:t>
      </w:r>
      <w:r w:rsidR="00EA36C5" w:rsidRPr="00A34C0E">
        <w:t xml:space="preserve"> </w:t>
      </w:r>
      <w:r w:rsidRPr="00A34C0E">
        <w:t xml:space="preserve"> u skladu su </w:t>
      </w:r>
      <w:r w:rsidR="00F7521C" w:rsidRPr="00A34C0E">
        <w:t>s</w:t>
      </w:r>
      <w:r w:rsidRPr="00A34C0E">
        <w:t xml:space="preserve"> planom</w:t>
      </w:r>
      <w:r w:rsidR="00F7521C" w:rsidRPr="00A34C0E">
        <w:t xml:space="preserve"> za</w:t>
      </w:r>
      <w:r w:rsidRPr="00A34C0E">
        <w:t xml:space="preserve"> </w:t>
      </w:r>
      <w:r w:rsidR="003F5F39" w:rsidRPr="00A34C0E">
        <w:t>2022</w:t>
      </w:r>
      <w:r w:rsidRPr="00A34C0E">
        <w:t>.godini</w:t>
      </w:r>
      <w:r w:rsidR="002E42AD" w:rsidRPr="00A34C0E">
        <w:t xml:space="preserve"> </w:t>
      </w:r>
      <w:r w:rsidR="00AD1925" w:rsidRPr="00A34C0E">
        <w:t xml:space="preserve">  iako su  izostali  prihodi   od obveza osnivača  za   produženi boravak</w:t>
      </w:r>
      <w:r w:rsidR="00650E81" w:rsidRPr="00A34C0E">
        <w:t xml:space="preserve"> za </w:t>
      </w:r>
      <w:r w:rsidR="003F5F39" w:rsidRPr="00A34C0E">
        <w:t>2022</w:t>
      </w:r>
      <w:r w:rsidR="00A34C0E">
        <w:t>.</w:t>
      </w:r>
      <w:r w:rsidR="00650E81" w:rsidRPr="00A34C0E">
        <w:t xml:space="preserve"> godinu</w:t>
      </w:r>
      <w:r w:rsidR="00AD1925" w:rsidRPr="00A34C0E">
        <w:t xml:space="preserve"> </w:t>
      </w:r>
      <w:r w:rsidR="00A74A9F" w:rsidRPr="00A34C0E">
        <w:t xml:space="preserve"> (</w:t>
      </w:r>
      <w:r w:rsidR="00A52E9E" w:rsidRPr="00A34C0E">
        <w:t>sufinanciranje</w:t>
      </w:r>
      <w:r w:rsidR="00A74A9F" w:rsidRPr="00A34C0E">
        <w:t xml:space="preserve"> za </w:t>
      </w:r>
      <w:r w:rsidR="00433283" w:rsidRPr="00A34C0E">
        <w:t>VI</w:t>
      </w:r>
      <w:r w:rsidR="00477B09" w:rsidRPr="00A34C0E">
        <w:t>I-</w:t>
      </w:r>
      <w:r w:rsidR="00A74A9F" w:rsidRPr="00A34C0E">
        <w:t>XI mjesec</w:t>
      </w:r>
      <w:r w:rsidR="00BB2795" w:rsidRPr="00A34C0E">
        <w:t xml:space="preserve"> u iznosu od  </w:t>
      </w:r>
      <w:r w:rsidR="00433283" w:rsidRPr="00A34C0E">
        <w:t>188.784,64</w:t>
      </w:r>
      <w:r w:rsidR="00BB2795" w:rsidRPr="00A34C0E">
        <w:t xml:space="preserve"> kuna</w:t>
      </w:r>
      <w:r w:rsidR="004A7247" w:rsidRPr="00A34C0E">
        <w:t xml:space="preserve">  </w:t>
      </w:r>
      <w:r w:rsidR="00433283" w:rsidRPr="00A34C0E">
        <w:t xml:space="preserve"> koji su  trošak 2022</w:t>
      </w:r>
      <w:r w:rsidR="00A34C0E">
        <w:t>.</w:t>
      </w:r>
      <w:r w:rsidR="00433283" w:rsidRPr="00A34C0E">
        <w:t xml:space="preserve"> godin</w:t>
      </w:r>
      <w:r w:rsidR="00A34C0E">
        <w:t>e</w:t>
      </w:r>
      <w:r w:rsidR="00433283" w:rsidRPr="00A34C0E">
        <w:t xml:space="preserve"> </w:t>
      </w:r>
      <w:r w:rsidR="004A7247" w:rsidRPr="00A34C0E">
        <w:t xml:space="preserve">i dug iz 2015. godine 106.954,78 kuna ukupno </w:t>
      </w:r>
      <w:r w:rsidR="00433283" w:rsidRPr="00A34C0E">
        <w:t>295.739,42</w:t>
      </w:r>
      <w:r w:rsidR="004A7247" w:rsidRPr="00A34C0E">
        <w:t xml:space="preserve"> kuna</w:t>
      </w:r>
      <w:r w:rsidR="00BB2795" w:rsidRPr="00A34C0E">
        <w:t>)</w:t>
      </w:r>
      <w:r w:rsidR="00454E78" w:rsidRPr="00A34C0E">
        <w:t xml:space="preserve">, </w:t>
      </w:r>
      <w:r w:rsidR="00DF670D" w:rsidRPr="00A34C0E">
        <w:t>isto tako trošak prehrane učenika   u  iznosu od 52.144,00 kuna  iako je trošak  2022</w:t>
      </w:r>
      <w:r w:rsidR="00BB0DD3" w:rsidRPr="00A34C0E">
        <w:t>.</w:t>
      </w:r>
      <w:r w:rsidR="00DF670D" w:rsidRPr="00A34C0E">
        <w:t xml:space="preserve"> godine biti će refundiran  2023. godine.</w:t>
      </w:r>
    </w:p>
    <w:p w:rsidR="008F7863" w:rsidRPr="00A34C0E" w:rsidRDefault="00DF670D" w:rsidP="00A34C0E">
      <w:pPr>
        <w:jc w:val="both"/>
      </w:pPr>
      <w:r w:rsidRPr="00A34C0E">
        <w:lastRenderedPageBreak/>
        <w:t xml:space="preserve"> </w:t>
      </w:r>
      <w:r w:rsidR="00AD1925" w:rsidRPr="00A34C0E">
        <w:t>P</w:t>
      </w:r>
      <w:r w:rsidR="00477863" w:rsidRPr="00A34C0E">
        <w:t>rihodi</w:t>
      </w:r>
      <w:r w:rsidR="00EA36C5" w:rsidRPr="00A34C0E">
        <w:t xml:space="preserve"> za materijalne rashode</w:t>
      </w:r>
      <w:r w:rsidR="00477863" w:rsidRPr="00A34C0E">
        <w:t xml:space="preserve"> u skladu sa  planom za </w:t>
      </w:r>
      <w:r w:rsidR="003F5F39" w:rsidRPr="00A34C0E">
        <w:t>2022</w:t>
      </w:r>
      <w:r w:rsidR="00477863" w:rsidRPr="00A34C0E">
        <w:t>. godinu</w:t>
      </w:r>
      <w:r w:rsidR="007F799B" w:rsidRPr="00A34C0E">
        <w:t xml:space="preserve">, dok su nam istovremeno viši prihodi  </w:t>
      </w:r>
      <w:r w:rsidR="00A74A9F" w:rsidRPr="00A34C0E">
        <w:t xml:space="preserve"> od strane  MZO  </w:t>
      </w:r>
      <w:r w:rsidRPr="00A34C0E">
        <w:t xml:space="preserve"> iz razloga što </w:t>
      </w:r>
      <w:r w:rsidR="008F7863" w:rsidRPr="00A34C0E">
        <w:t>j</w:t>
      </w:r>
      <w:r w:rsidRPr="00A34C0E">
        <w:t>e krajem godine  povećan rast plać</w:t>
      </w:r>
      <w:r w:rsidR="008F7863" w:rsidRPr="00A34C0E">
        <w:t>a</w:t>
      </w:r>
      <w:r w:rsidRPr="00A34C0E">
        <w:t xml:space="preserve"> i materijalnih prava zaposlenika, a  krajem godine  zbog ukidanja  epidemioloških mjera odnosno mogućnosti nastavka  </w:t>
      </w:r>
      <w:proofErr w:type="spellStart"/>
      <w:r w:rsidRPr="00A34C0E">
        <w:t>Erasmus</w:t>
      </w:r>
      <w:proofErr w:type="spellEnd"/>
      <w:r w:rsidRPr="00A34C0E">
        <w:t>+  projekata</w:t>
      </w:r>
      <w:r w:rsidR="00AD0325" w:rsidRPr="00A34C0E">
        <w:t xml:space="preserve"> provodile su se povećane mobilnosti  te  je povećan prihod i rashod .</w:t>
      </w:r>
    </w:p>
    <w:p w:rsidR="00DF670D" w:rsidRPr="00A34C0E" w:rsidRDefault="00AD0325" w:rsidP="00A34C0E">
      <w:pPr>
        <w:jc w:val="both"/>
      </w:pPr>
      <w:r w:rsidRPr="00A34C0E">
        <w:t xml:space="preserve"> Zbog povećane mobilnosti,  odnosno   plaćanja prekovremeno rada- zamjena, porastao je  i prihod i  rashod s tog osnova.</w:t>
      </w:r>
    </w:p>
    <w:p w:rsidR="001D6E20" w:rsidRPr="00A34C0E" w:rsidRDefault="001D6E20" w:rsidP="00A34C0E">
      <w:pPr>
        <w:jc w:val="both"/>
      </w:pPr>
      <w:r w:rsidRPr="00A34C0E">
        <w:t>Kao i 2021</w:t>
      </w:r>
      <w:r w:rsidR="00BB0DD3" w:rsidRPr="00A34C0E">
        <w:t>.</w:t>
      </w:r>
      <w:r w:rsidRPr="00A34C0E">
        <w:t xml:space="preserve"> godine imali smo prihod i rashod od stane MZO  za nabavku  obaveznih  udžbenika i radnih udžbenika  u istom iznosu (evidentirano  kroz nabavku knjiga i  naknada građanima u naravi).</w:t>
      </w:r>
    </w:p>
    <w:p w:rsidR="00E9794F" w:rsidRPr="00A34C0E" w:rsidRDefault="00E9794F" w:rsidP="00A34C0E">
      <w:pPr>
        <w:jc w:val="both"/>
      </w:pPr>
      <w:r w:rsidRPr="00A34C0E">
        <w:t xml:space="preserve">Isto tako  Grad  Čakovec </w:t>
      </w:r>
      <w:r w:rsidR="00593B2C" w:rsidRPr="00A34C0E">
        <w:t xml:space="preserve"> i </w:t>
      </w:r>
      <w:r w:rsidRPr="00A34C0E">
        <w:t xml:space="preserve">ove je godine  pomogao učenicima sufinanciranjem dodatnih   obrazovanih materijala  a istovremeno se  i preko žiro računa škole vršila isplata  roditeljima učenika za dodatne obrazovne materijale  </w:t>
      </w:r>
      <w:r w:rsidR="00593B2C" w:rsidRPr="00A34C0E">
        <w:t xml:space="preserve"> koje su sami nabavili </w:t>
      </w:r>
      <w:r w:rsidRPr="00A34C0E">
        <w:t xml:space="preserve"> imali smo  prihod  od</w:t>
      </w:r>
      <w:r w:rsidR="00F7521C" w:rsidRPr="00A34C0E">
        <w:t xml:space="preserve"> </w:t>
      </w:r>
      <w:r w:rsidR="00AD0325" w:rsidRPr="00A34C0E">
        <w:t>220.000,00</w:t>
      </w:r>
      <w:r w:rsidR="00F7521C" w:rsidRPr="00A34C0E">
        <w:t xml:space="preserve"> kun</w:t>
      </w:r>
      <w:r w:rsidR="00AD0325" w:rsidRPr="00A34C0E">
        <w:t>a</w:t>
      </w:r>
      <w:r w:rsidR="00593B2C" w:rsidRPr="00A34C0E">
        <w:t xml:space="preserve">  kao i rashod.</w:t>
      </w:r>
    </w:p>
    <w:p w:rsidR="00793D68" w:rsidRPr="00A34C0E" w:rsidRDefault="00793D68" w:rsidP="00A34C0E">
      <w:pPr>
        <w:jc w:val="both"/>
      </w:pPr>
      <w:r w:rsidRPr="00A34C0E">
        <w:t xml:space="preserve">Prihodi   po posebnim propisima,  odnosno  sufinanciranje  za prehranu u školskoj kuhinji,  sufinanciranje  produženog boravka  </w:t>
      </w:r>
      <w:r w:rsidR="00AD0325" w:rsidRPr="00A34C0E">
        <w:t xml:space="preserve">povećani </w:t>
      </w:r>
      <w:r w:rsidRPr="00A34C0E">
        <w:t xml:space="preserve"> su</w:t>
      </w:r>
      <w:r w:rsidR="00E84411" w:rsidRPr="00A34C0E">
        <w:t xml:space="preserve"> u odnosu na 2021. </w:t>
      </w:r>
      <w:r w:rsidR="008F7863" w:rsidRPr="00A34C0E">
        <w:t>godinu kada</w:t>
      </w:r>
      <w:r w:rsidR="00E84411" w:rsidRPr="00A34C0E">
        <w:t xml:space="preserve"> zbog </w:t>
      </w:r>
      <w:r w:rsidRPr="00A34C0E">
        <w:t>neodržavanja  nastave u prostorima škole – odvij</w:t>
      </w:r>
      <w:r w:rsidR="00E84411" w:rsidRPr="00A34C0E">
        <w:t>ala se nastava na  daljinu i  zbog renoviranja  prostora kuhinje ista nije radila. Istovremeno   u 2022. godini roditelji od  mjeseca rujna nisu plaćali  školske obroke.</w:t>
      </w:r>
    </w:p>
    <w:p w:rsidR="008F7863" w:rsidRPr="00A34C0E" w:rsidRDefault="008F7863" w:rsidP="00A34C0E">
      <w:pPr>
        <w:jc w:val="both"/>
      </w:pPr>
      <w:r w:rsidRPr="00A34C0E">
        <w:t xml:space="preserve">Kao  i prethodnih godina  imali smo prihod od uplata za osiguranje učenika,  uplate za  ulaznice na predstave kao i  uplate za popravke  tableta učenika  koji su  obavljeni od strane </w:t>
      </w:r>
      <w:r w:rsidR="0076101E" w:rsidRPr="00A34C0E">
        <w:t xml:space="preserve"> odabranog  dobavljača  CARNETA.</w:t>
      </w:r>
      <w:r w:rsidRPr="00A34C0E">
        <w:t xml:space="preserve"> </w:t>
      </w:r>
    </w:p>
    <w:p w:rsidR="00E84411" w:rsidRPr="00A34C0E" w:rsidRDefault="00E84411" w:rsidP="00A34C0E">
      <w:pPr>
        <w:jc w:val="both"/>
      </w:pPr>
    </w:p>
    <w:p w:rsidR="00793D68" w:rsidRPr="00A34C0E" w:rsidRDefault="00EA36C5" w:rsidP="00A34C0E">
      <w:pPr>
        <w:jc w:val="both"/>
      </w:pPr>
      <w:r w:rsidRPr="00A34C0E">
        <w:t xml:space="preserve">Ostvareni, odnosno naplaćeni prihod od iznajmljivanja dvorane  iznosi  </w:t>
      </w:r>
      <w:r w:rsidR="00AE356C" w:rsidRPr="00A34C0E">
        <w:t>75.050</w:t>
      </w:r>
      <w:r w:rsidR="002B61FA" w:rsidRPr="00A34C0E">
        <w:t xml:space="preserve"> </w:t>
      </w:r>
      <w:r w:rsidR="00C37BE1" w:rsidRPr="00A34C0E">
        <w:t xml:space="preserve"> </w:t>
      </w:r>
      <w:r w:rsidR="00964C9F" w:rsidRPr="00A34C0E">
        <w:t>kun</w:t>
      </w:r>
      <w:r w:rsidR="00181EEF" w:rsidRPr="00A34C0E">
        <w:t xml:space="preserve">a, </w:t>
      </w:r>
      <w:r w:rsidRPr="00A34C0E">
        <w:t xml:space="preserve">dok je ukupno   ostalo fakturirano i nenaplaćeno </w:t>
      </w:r>
      <w:r w:rsidR="002B61FA" w:rsidRPr="00A34C0E">
        <w:t xml:space="preserve"> </w:t>
      </w:r>
      <w:r w:rsidR="00151AF8" w:rsidRPr="00A34C0E">
        <w:t xml:space="preserve"> ukupno </w:t>
      </w:r>
      <w:r w:rsidR="00AE356C" w:rsidRPr="00A34C0E">
        <w:t>10.346,50</w:t>
      </w:r>
      <w:r w:rsidR="00151AF8" w:rsidRPr="00A34C0E">
        <w:t xml:space="preserve"> </w:t>
      </w:r>
      <w:r w:rsidRPr="00A34C0E">
        <w:t>kuna</w:t>
      </w:r>
      <w:r w:rsidR="008D164D" w:rsidRPr="00A34C0E">
        <w:t xml:space="preserve">  od strane</w:t>
      </w:r>
      <w:r w:rsidR="00C37BE1" w:rsidRPr="00A34C0E">
        <w:t xml:space="preserve"> </w:t>
      </w:r>
      <w:r w:rsidR="00E95D7F" w:rsidRPr="00A34C0E">
        <w:t xml:space="preserve"> korisn</w:t>
      </w:r>
      <w:r w:rsidR="005451DF" w:rsidRPr="00A34C0E">
        <w:t>ik</w:t>
      </w:r>
      <w:r w:rsidR="00793D68" w:rsidRPr="00A34C0E">
        <w:t xml:space="preserve">a  čija naplata nije dospjela,  a razlog  </w:t>
      </w:r>
      <w:r w:rsidR="00AE356C" w:rsidRPr="00A34C0E">
        <w:t xml:space="preserve">povećanih </w:t>
      </w:r>
      <w:r w:rsidR="00793D68" w:rsidRPr="00A34C0E">
        <w:t xml:space="preserve"> prihoda je</w:t>
      </w:r>
      <w:r w:rsidR="00AE356C" w:rsidRPr="00A34C0E">
        <w:t xml:space="preserve"> </w:t>
      </w:r>
      <w:r w:rsidR="00793D68" w:rsidRPr="00A34C0E">
        <w:t>korištenje  dvorane zbog</w:t>
      </w:r>
      <w:r w:rsidR="00AE356C" w:rsidRPr="00A34C0E">
        <w:t xml:space="preserve"> ukinutih</w:t>
      </w:r>
      <w:r w:rsidR="00793D68" w:rsidRPr="00A34C0E">
        <w:t xml:space="preserve"> epidemioloških  mjera  u  suzbijanju COVID-19.</w:t>
      </w:r>
    </w:p>
    <w:p w:rsidR="00F50E85" w:rsidRPr="00A34C0E" w:rsidRDefault="00A52E9E" w:rsidP="00A34C0E">
      <w:pPr>
        <w:jc w:val="both"/>
      </w:pPr>
      <w:r w:rsidRPr="00A34C0E">
        <w:t xml:space="preserve">Tokom </w:t>
      </w:r>
      <w:r w:rsidR="00116DA7" w:rsidRPr="00A34C0E">
        <w:t xml:space="preserve"> </w:t>
      </w:r>
      <w:r w:rsidR="003F5F39" w:rsidRPr="00A34C0E">
        <w:t>2022</w:t>
      </w:r>
      <w:r w:rsidR="006C6796" w:rsidRPr="00A34C0E">
        <w:t xml:space="preserve">. godine  primili smo </w:t>
      </w:r>
      <w:r w:rsidR="00AE356C" w:rsidRPr="00A34C0E">
        <w:t>99.675,20</w:t>
      </w:r>
      <w:r w:rsidR="006C6796" w:rsidRPr="00A34C0E">
        <w:t>,</w:t>
      </w:r>
      <w:r w:rsidR="00793D68" w:rsidRPr="00A34C0E">
        <w:t>00</w:t>
      </w:r>
      <w:r w:rsidR="006C6796" w:rsidRPr="00A34C0E">
        <w:t xml:space="preserve"> kuna donacij</w:t>
      </w:r>
      <w:r w:rsidR="00C95409" w:rsidRPr="00A34C0E">
        <w:t>e</w:t>
      </w:r>
      <w:r w:rsidR="00793D68" w:rsidRPr="00A34C0E">
        <w:t xml:space="preserve"> (sredstva prikupljena  od donacija učenika i roditelja od novogodišnjeg sajma </w:t>
      </w:r>
      <w:r w:rsidR="002F55BE" w:rsidRPr="00A34C0E">
        <w:t>,</w:t>
      </w:r>
      <w:r w:rsidR="001F5159" w:rsidRPr="00A34C0E">
        <w:t xml:space="preserve"> </w:t>
      </w:r>
      <w:r w:rsidR="00AE356C" w:rsidRPr="00A34C0E">
        <w:t>donacija  udruge“</w:t>
      </w:r>
      <w:proofErr w:type="spellStart"/>
      <w:r w:rsidR="00AE356C" w:rsidRPr="00A34C0E">
        <w:t>Pikač</w:t>
      </w:r>
      <w:proofErr w:type="spellEnd"/>
      <w:r w:rsidR="00AE356C" w:rsidRPr="00A34C0E">
        <w:t>“ računalne</w:t>
      </w:r>
      <w:r w:rsidR="00793D68" w:rsidRPr="00A34C0E">
        <w:t xml:space="preserve"> opreme </w:t>
      </w:r>
      <w:r w:rsidR="00AE356C" w:rsidRPr="00A34C0E">
        <w:t>– 10 laptopa   za sudjelovanje u projektu</w:t>
      </w:r>
      <w:r w:rsidR="00454E78" w:rsidRPr="00A34C0E">
        <w:t xml:space="preserve"> te donacija  crvenog križ</w:t>
      </w:r>
      <w:r w:rsidR="00413A02" w:rsidRPr="00A34C0E">
        <w:t xml:space="preserve">a  i </w:t>
      </w:r>
      <w:r w:rsidR="00C95409" w:rsidRPr="00A34C0E">
        <w:t>Caritasa</w:t>
      </w:r>
      <w:r w:rsidR="00AE356C" w:rsidRPr="00A34C0E">
        <w:t xml:space="preserve"> za solidarne potrebe i donacija </w:t>
      </w:r>
      <w:proofErr w:type="spellStart"/>
      <w:r w:rsidR="00AE356C" w:rsidRPr="00A34C0E">
        <w:t>Euroherc</w:t>
      </w:r>
      <w:proofErr w:type="spellEnd"/>
      <w:r w:rsidR="00AE356C" w:rsidRPr="00A34C0E">
        <w:t xml:space="preserve"> osiguranja za nabavku namještaja</w:t>
      </w:r>
      <w:r w:rsidR="002F55BE" w:rsidRPr="00A34C0E">
        <w:t>)</w:t>
      </w:r>
      <w:r w:rsidR="00AE356C" w:rsidRPr="00A34C0E">
        <w:t>.</w:t>
      </w:r>
    </w:p>
    <w:p w:rsidR="00413A02" w:rsidRPr="00A34C0E" w:rsidRDefault="00413A02" w:rsidP="00A34C0E">
      <w:pPr>
        <w:jc w:val="both"/>
      </w:pPr>
      <w:r w:rsidRPr="00A34C0E">
        <w:t xml:space="preserve">  Na kraju godine ostvareni  je </w:t>
      </w:r>
      <w:r w:rsidR="001F5159" w:rsidRPr="00A34C0E">
        <w:t>manjak</w:t>
      </w:r>
      <w:r w:rsidRPr="00A34C0E">
        <w:t xml:space="preserve">   prihoda   poslovanja  u odnosu</w:t>
      </w:r>
      <w:r w:rsidR="001F5159" w:rsidRPr="00A34C0E">
        <w:t xml:space="preserve"> na</w:t>
      </w:r>
      <w:r w:rsidR="001D6E20" w:rsidRPr="00A34C0E">
        <w:t xml:space="preserve"> ukupne</w:t>
      </w:r>
      <w:r w:rsidR="001F5159" w:rsidRPr="00A34C0E">
        <w:t xml:space="preserve"> rashode  u iznosu od  </w:t>
      </w:r>
      <w:r w:rsidR="00AE356C" w:rsidRPr="00A34C0E">
        <w:t>9.298,77</w:t>
      </w:r>
      <w:r w:rsidR="00454E78" w:rsidRPr="00A34C0E">
        <w:t xml:space="preserve"> </w:t>
      </w:r>
      <w:r w:rsidRPr="00A34C0E">
        <w:t xml:space="preserve">  kune </w:t>
      </w:r>
      <w:r w:rsidR="001F5159" w:rsidRPr="00A34C0E">
        <w:t xml:space="preserve"> koji je pokriven  iz  viška </w:t>
      </w:r>
      <w:r w:rsidR="001D6E20" w:rsidRPr="00A34C0E">
        <w:t>poslovanja  prethodnih  godina,.</w:t>
      </w:r>
    </w:p>
    <w:p w:rsidR="00C37BE1" w:rsidRDefault="00C37BE1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</w:t>
      </w:r>
      <w:r w:rsidR="002F55BE">
        <w:rPr>
          <w:b/>
        </w:rPr>
        <w:t>Y034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8E3751" w:rsidRPr="00A34C0E" w:rsidRDefault="00EA36C5" w:rsidP="00A34C0E">
      <w:pPr>
        <w:jc w:val="both"/>
      </w:pPr>
      <w:r w:rsidRPr="00A34C0E">
        <w:t xml:space="preserve">Ukupni rashodi poslovanja iznose  </w:t>
      </w:r>
      <w:r w:rsidR="002F55BE" w:rsidRPr="00A34C0E">
        <w:t>16</w:t>
      </w:r>
      <w:r w:rsidR="001D6E20" w:rsidRPr="00A34C0E">
        <w:t>.</w:t>
      </w:r>
      <w:r w:rsidR="002F55BE" w:rsidRPr="00A34C0E">
        <w:t>982</w:t>
      </w:r>
      <w:r w:rsidR="001D6E20" w:rsidRPr="00A34C0E">
        <w:t>.</w:t>
      </w:r>
      <w:r w:rsidR="002F55BE" w:rsidRPr="00A34C0E">
        <w:t>158,92</w:t>
      </w:r>
      <w:r w:rsidR="00E95D7F" w:rsidRPr="00A34C0E">
        <w:t xml:space="preserve"> </w:t>
      </w:r>
      <w:r w:rsidR="00BB3E98" w:rsidRPr="00A34C0E">
        <w:t xml:space="preserve"> </w:t>
      </w:r>
      <w:r w:rsidR="006A58EA" w:rsidRPr="00A34C0E">
        <w:t xml:space="preserve">kune i rashodi za nabavu  nefinancijske imovine  </w:t>
      </w:r>
      <w:r w:rsidR="002F55BE" w:rsidRPr="00A34C0E">
        <w:t>440</w:t>
      </w:r>
      <w:r w:rsidR="001D6E20" w:rsidRPr="00A34C0E">
        <w:t>.</w:t>
      </w:r>
      <w:r w:rsidR="002F55BE" w:rsidRPr="00A34C0E">
        <w:t>833,90</w:t>
      </w:r>
      <w:r w:rsidR="006A58EA" w:rsidRPr="00A34C0E">
        <w:t xml:space="preserve"> kuna</w:t>
      </w:r>
      <w:r w:rsidRPr="00A34C0E">
        <w:t xml:space="preserve"> ili  </w:t>
      </w:r>
      <w:r w:rsidR="00FA4977" w:rsidRPr="00A34C0E">
        <w:t xml:space="preserve"> </w:t>
      </w:r>
      <w:r w:rsidR="006A58EA" w:rsidRPr="00A34C0E">
        <w:t xml:space="preserve"> ukupno </w:t>
      </w:r>
      <w:r w:rsidR="008828E8" w:rsidRPr="00A34C0E">
        <w:t>11</w:t>
      </w:r>
      <w:r w:rsidR="001D6E20" w:rsidRPr="00A34C0E">
        <w:t>5</w:t>
      </w:r>
      <w:r w:rsidR="008828E8" w:rsidRPr="00A34C0E">
        <w:t>,</w:t>
      </w:r>
      <w:r w:rsidR="001D6E20" w:rsidRPr="00A34C0E">
        <w:t>7</w:t>
      </w:r>
      <w:r w:rsidR="008828E8" w:rsidRPr="00A34C0E">
        <w:t>0</w:t>
      </w:r>
      <w:r w:rsidR="006A58EA" w:rsidRPr="00A34C0E">
        <w:t xml:space="preserve">% u </w:t>
      </w:r>
      <w:r w:rsidRPr="00A34C0E">
        <w:t xml:space="preserve"> odnosu na </w:t>
      </w:r>
      <w:r w:rsidR="003F5F39" w:rsidRPr="00A34C0E">
        <w:t>2021</w:t>
      </w:r>
      <w:r w:rsidR="006A58EA" w:rsidRPr="00A34C0E">
        <w:t xml:space="preserve">. godinu </w:t>
      </w:r>
    </w:p>
    <w:p w:rsidR="00BF135E" w:rsidRPr="00A34C0E" w:rsidRDefault="00A91ABB" w:rsidP="00A34C0E">
      <w:pPr>
        <w:jc w:val="both"/>
      </w:pPr>
      <w:r w:rsidRPr="00A34C0E">
        <w:t>Imali smo povećane rashode za  energente-povećanje cijena plina, za što nismo imali dostatne prihode</w:t>
      </w:r>
      <w:r w:rsidR="001434AD" w:rsidRPr="00A34C0E">
        <w:t xml:space="preserve"> (sredstva za materijalne rashode-decentralizirana sredstva) te smo iste podmirili  kao</w:t>
      </w:r>
      <w:r w:rsidR="007923AF" w:rsidRPr="00A34C0E">
        <w:t xml:space="preserve"> </w:t>
      </w:r>
      <w:r w:rsidR="001434AD" w:rsidRPr="00A34C0E">
        <w:t xml:space="preserve">i </w:t>
      </w:r>
      <w:proofErr w:type="spellStart"/>
      <w:r w:rsidR="001434AD" w:rsidRPr="00A34C0E">
        <w:t>i</w:t>
      </w:r>
      <w:proofErr w:type="spellEnd"/>
      <w:r w:rsidR="001434AD" w:rsidRPr="00A34C0E">
        <w:t xml:space="preserve"> r</w:t>
      </w:r>
      <w:r w:rsidR="008D164D" w:rsidRPr="00A34C0E">
        <w:t>ashod</w:t>
      </w:r>
      <w:r w:rsidR="001434AD" w:rsidRPr="00A34C0E">
        <w:t>e</w:t>
      </w:r>
      <w:r w:rsidR="008D164D" w:rsidRPr="00A34C0E">
        <w:t xml:space="preserve"> za nabavu  </w:t>
      </w:r>
      <w:r w:rsidR="00E5222F" w:rsidRPr="00A34C0E">
        <w:t>proizvedene</w:t>
      </w:r>
      <w:r w:rsidR="008D164D" w:rsidRPr="00A34C0E">
        <w:t xml:space="preserve">  dugotrajne imovine</w:t>
      </w:r>
      <w:r w:rsidR="001434AD" w:rsidRPr="00A34C0E">
        <w:t>,</w:t>
      </w:r>
      <w:r w:rsidR="008D164D" w:rsidRPr="00A34C0E">
        <w:t xml:space="preserve"> </w:t>
      </w:r>
      <w:r w:rsidR="00E5222F" w:rsidRPr="00A34C0E">
        <w:t xml:space="preserve"> podmireni</w:t>
      </w:r>
      <w:r w:rsidR="00454E78" w:rsidRPr="00A34C0E">
        <w:t xml:space="preserve">  su iz </w:t>
      </w:r>
      <w:r w:rsidR="001D6E20" w:rsidRPr="00A34C0E">
        <w:t xml:space="preserve">prihoda  za sufinanciranja  roditelja , obzirom da je  Grad Čakovec  podmirio  dio dugovanja iz </w:t>
      </w:r>
      <w:r w:rsidRPr="00A34C0E">
        <w:t>prethodnih</w:t>
      </w:r>
      <w:r w:rsidR="00454E78" w:rsidRPr="00A34C0E">
        <w:t xml:space="preserve"> godina</w:t>
      </w:r>
      <w:r w:rsidRPr="00A34C0E">
        <w:t xml:space="preserve">  kada smo isplaćivali  plaće zaposlenicima iz vlastitih sredstava,</w:t>
      </w:r>
      <w:r w:rsidR="00454E78" w:rsidRPr="00A34C0E">
        <w:t xml:space="preserve"> donacija</w:t>
      </w:r>
      <w:r w:rsidR="007923AF" w:rsidRPr="00A34C0E">
        <w:t xml:space="preserve"> </w:t>
      </w:r>
      <w:r w:rsidR="00E95D7F" w:rsidRPr="00A34C0E">
        <w:t xml:space="preserve"> </w:t>
      </w:r>
      <w:r w:rsidR="008E3751" w:rsidRPr="00A34C0E">
        <w:t xml:space="preserve">kao i prihoda od strane Ministarstva za nabavku   </w:t>
      </w:r>
      <w:r w:rsidR="003224E3" w:rsidRPr="00A34C0E">
        <w:t>nastavnih pomagala i knjiga za učenike  koje su istovremeno i  otpisane.</w:t>
      </w:r>
    </w:p>
    <w:p w:rsidR="007923AF" w:rsidRPr="00A34C0E" w:rsidRDefault="007923AF" w:rsidP="00A34C0E">
      <w:pPr>
        <w:jc w:val="both"/>
        <w:rPr>
          <w:sz w:val="22"/>
          <w:szCs w:val="22"/>
        </w:rPr>
      </w:pPr>
    </w:p>
    <w:p w:rsidR="004D4E8C" w:rsidRPr="00A34C0E" w:rsidRDefault="00595F23" w:rsidP="00A34C0E">
      <w:pPr>
        <w:jc w:val="both"/>
      </w:pPr>
      <w:r w:rsidRPr="00A34C0E">
        <w:rPr>
          <w:sz w:val="22"/>
          <w:szCs w:val="22"/>
        </w:rPr>
        <w:t>O</w:t>
      </w:r>
      <w:r w:rsidR="004D4E8C" w:rsidRPr="00A34C0E">
        <w:t>državanje objek</w:t>
      </w:r>
      <w:r w:rsidR="007923AF" w:rsidRPr="00A34C0E">
        <w:t>a</w:t>
      </w:r>
      <w:r w:rsidR="004D4E8C" w:rsidRPr="00A34C0E">
        <w:t xml:space="preserve">ta renoviranjem, </w:t>
      </w:r>
      <w:r w:rsidRPr="00A34C0E">
        <w:t>sanacijom</w:t>
      </w:r>
      <w:r w:rsidR="004D4E8C" w:rsidRPr="00A34C0E">
        <w:t xml:space="preserve"> i nabavkom  opreme</w:t>
      </w:r>
      <w:r w:rsidR="007923AF" w:rsidRPr="00A34C0E">
        <w:t xml:space="preserve"> za</w:t>
      </w:r>
      <w:r w:rsidR="004D4E8C" w:rsidRPr="00A34C0E">
        <w:t xml:space="preserve">  </w:t>
      </w:r>
      <w:r w:rsidR="007923AF" w:rsidRPr="00A34C0E">
        <w:t>informatičku učionicu</w:t>
      </w:r>
      <w:r w:rsidRPr="00A34C0E">
        <w:t xml:space="preserve"> </w:t>
      </w:r>
      <w:r w:rsidR="004D4E8C" w:rsidRPr="00A34C0E">
        <w:t xml:space="preserve">  koj</w:t>
      </w:r>
      <w:r w:rsidR="00AF41FB" w:rsidRPr="00A34C0E">
        <w:t>u</w:t>
      </w:r>
      <w:r w:rsidR="004D4E8C" w:rsidRPr="00A34C0E">
        <w:t xml:space="preserve">  provodi Grad Čakovec  u skladu sa  odlukom  o financiranju decentraliziranih funkcija </w:t>
      </w:r>
      <w:r w:rsidR="00AF41FB" w:rsidRPr="00A34C0E">
        <w:t xml:space="preserve"> </w:t>
      </w:r>
      <w:r w:rsidR="00AF41FB" w:rsidRPr="00A34C0E">
        <w:lastRenderedPageBreak/>
        <w:t xml:space="preserve">osnovnih škola  u </w:t>
      </w:r>
      <w:r w:rsidR="003F5F39" w:rsidRPr="00A34C0E">
        <w:t>2022</w:t>
      </w:r>
      <w:r w:rsidR="00AF41FB" w:rsidRPr="00A34C0E">
        <w:t xml:space="preserve">. godini </w:t>
      </w:r>
      <w:r w:rsidR="007923AF" w:rsidRPr="00A34C0E">
        <w:t>u</w:t>
      </w:r>
      <w:r w:rsidR="00AF41FB" w:rsidRPr="00A34C0E">
        <w:t xml:space="preserve"> iznos</w:t>
      </w:r>
      <w:r w:rsidR="007923AF" w:rsidRPr="00A34C0E">
        <w:t>u</w:t>
      </w:r>
      <w:r w:rsidR="00AF41FB" w:rsidRPr="00A34C0E">
        <w:t xml:space="preserve">  </w:t>
      </w:r>
      <w:r w:rsidR="007923AF" w:rsidRPr="00A34C0E">
        <w:t>610.210</w:t>
      </w:r>
      <w:r w:rsidR="00A34C0E">
        <w:t>,</w:t>
      </w:r>
      <w:r w:rsidR="007923AF" w:rsidRPr="00A34C0E">
        <w:t>67</w:t>
      </w:r>
      <w:r w:rsidR="00AF41FB" w:rsidRPr="00A34C0E">
        <w:t xml:space="preserve"> kun</w:t>
      </w:r>
      <w:r w:rsidR="007923AF" w:rsidRPr="00A34C0E">
        <w:t>a</w:t>
      </w:r>
      <w:r w:rsidR="00454E78" w:rsidRPr="00A34C0E">
        <w:t xml:space="preserve">  preko promjena  o vrijednosti</w:t>
      </w:r>
      <w:r w:rsidR="003154E4" w:rsidRPr="00A34C0E">
        <w:t xml:space="preserve"> i obujmu</w:t>
      </w:r>
      <w:r w:rsidR="00454E78" w:rsidRPr="00A34C0E">
        <w:t xml:space="preserve"> imovine evidentiran je u </w:t>
      </w:r>
      <w:r w:rsidR="003154E4" w:rsidRPr="00A34C0E">
        <w:t xml:space="preserve"> dugotrajnu imovinu.</w:t>
      </w:r>
    </w:p>
    <w:p w:rsidR="004D4E8C" w:rsidRPr="00A34C0E" w:rsidRDefault="004D4E8C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 xml:space="preserve"> Nakon podmirenja  obveza </w:t>
      </w:r>
      <w:r w:rsidR="00E5222F" w:rsidRPr="00A34C0E">
        <w:t xml:space="preserve"> za </w:t>
      </w:r>
      <w:r w:rsidRPr="00A34C0E">
        <w:t xml:space="preserve"> </w:t>
      </w:r>
      <w:r w:rsidR="003F5F39" w:rsidRPr="00A34C0E">
        <w:t>2022</w:t>
      </w:r>
      <w:r w:rsidRPr="00A34C0E">
        <w:t xml:space="preserve">. </w:t>
      </w:r>
      <w:r w:rsidR="00E5222F" w:rsidRPr="00A34C0E">
        <w:t xml:space="preserve"> godinu</w:t>
      </w:r>
      <w:r w:rsidRPr="00A34C0E">
        <w:t xml:space="preserve"> ostaje nam  preneseni višak </w:t>
      </w:r>
      <w:r w:rsidR="00E5222F" w:rsidRPr="00A34C0E">
        <w:t xml:space="preserve">  </w:t>
      </w:r>
      <w:r w:rsidRPr="00A34C0E">
        <w:t xml:space="preserve"> raspoloživ u  </w:t>
      </w:r>
      <w:r w:rsidR="00BF135E" w:rsidRPr="00A34C0E">
        <w:t>naredn</w:t>
      </w:r>
      <w:r w:rsidR="006E65FD" w:rsidRPr="00A34C0E">
        <w:t>o</w:t>
      </w:r>
      <w:r w:rsidR="00BF135E" w:rsidRPr="00A34C0E">
        <w:t>m</w:t>
      </w:r>
      <w:r w:rsidRPr="00A34C0E">
        <w:t xml:space="preserve"> razdoblju</w:t>
      </w:r>
      <w:r w:rsidR="00E5222F" w:rsidRPr="00A34C0E">
        <w:t xml:space="preserve"> </w:t>
      </w:r>
      <w:r w:rsidR="00AF41FB" w:rsidRPr="00A34C0E">
        <w:t>u</w:t>
      </w:r>
      <w:r w:rsidRPr="00A34C0E">
        <w:t xml:space="preserve"> iznosi  od </w:t>
      </w:r>
      <w:r w:rsidR="007923AF" w:rsidRPr="00A34C0E">
        <w:t>160.703</w:t>
      </w:r>
      <w:r w:rsidR="00A34C0E">
        <w:t>,</w:t>
      </w:r>
      <w:r w:rsidR="007923AF" w:rsidRPr="00A34C0E">
        <w:t>92</w:t>
      </w:r>
      <w:r w:rsidRPr="00A34C0E">
        <w:t xml:space="preserve"> kun</w:t>
      </w:r>
      <w:r w:rsidR="00147FB8" w:rsidRPr="00A34C0E">
        <w:t>e</w:t>
      </w:r>
      <w:r w:rsidRPr="00A34C0E">
        <w:t>.</w:t>
      </w:r>
    </w:p>
    <w:p w:rsidR="00147FB8" w:rsidRPr="00A34C0E" w:rsidRDefault="00EA36C5" w:rsidP="00A34C0E">
      <w:pPr>
        <w:jc w:val="both"/>
      </w:pPr>
      <w:r w:rsidRPr="00A34C0E">
        <w:t xml:space="preserve">Rashodi poslovanja   u  skladu su s   planom  za </w:t>
      </w:r>
      <w:r w:rsidR="003F5F39" w:rsidRPr="00A34C0E">
        <w:t>2022</w:t>
      </w:r>
      <w:r w:rsidRPr="00A34C0E">
        <w:t xml:space="preserve">  godinu, odnosno smanjuj</w:t>
      </w:r>
      <w:r w:rsidR="00E5222F" w:rsidRPr="00A34C0E">
        <w:t xml:space="preserve">emo </w:t>
      </w:r>
      <w:r w:rsidRPr="00A34C0E">
        <w:t xml:space="preserve"> rashod</w:t>
      </w:r>
      <w:r w:rsidR="00E5222F" w:rsidRPr="00A34C0E">
        <w:t>e</w:t>
      </w:r>
      <w:r w:rsidR="001363BD" w:rsidRPr="00A34C0E">
        <w:t xml:space="preserve"> na koje možemo utjecati 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 xml:space="preserve">IMOVINA </w:t>
      </w:r>
    </w:p>
    <w:p w:rsidR="00A34C0E" w:rsidRDefault="00A34C0E" w:rsidP="00EA36C5">
      <w:pPr>
        <w:ind w:firstLine="708"/>
        <w:rPr>
          <w:b/>
        </w:rPr>
      </w:pPr>
    </w:p>
    <w:p w:rsidR="00EA36C5" w:rsidRPr="00A34C0E" w:rsidRDefault="00F967E2" w:rsidP="00A34C0E">
      <w:pPr>
        <w:jc w:val="both"/>
      </w:pPr>
      <w:r w:rsidRPr="00A34C0E">
        <w:t>Ukupna  vrijednost  financijske  i  nefinancijske imovine I. osnovne škole Čakovec  31.12.2022. godine iznosi 7.94,456,61 kune i na nivou je 2021</w:t>
      </w:r>
      <w:r w:rsidR="00A34C0E">
        <w:t>.</w:t>
      </w:r>
      <w:r w:rsidRPr="00A34C0E">
        <w:t xml:space="preserve"> godine(100,4%).</w:t>
      </w:r>
    </w:p>
    <w:p w:rsidR="00181EEF" w:rsidRPr="00A34C0E" w:rsidRDefault="00EA36C5" w:rsidP="00A34C0E">
      <w:pPr>
        <w:jc w:val="both"/>
      </w:pPr>
      <w:r w:rsidRPr="00A34C0E">
        <w:t>Knjigovodstvene vrijednost dugotrajne imovine  na  dan 31.12.</w:t>
      </w:r>
      <w:r w:rsidR="003F5F39" w:rsidRPr="00A34C0E">
        <w:t>2022</w:t>
      </w:r>
      <w:r w:rsidRPr="00A34C0E">
        <w:t xml:space="preserve">. godinu  (Bilanca </w:t>
      </w:r>
      <w:r w:rsidR="00F967E2" w:rsidRPr="00A34C0E">
        <w:t>B002</w:t>
      </w:r>
      <w:r w:rsidRPr="00A34C0E">
        <w:t xml:space="preserve">) </w:t>
      </w:r>
      <w:r w:rsidR="00224432" w:rsidRPr="00A34C0E">
        <w:t>povećana je</w:t>
      </w:r>
      <w:r w:rsidRPr="00A34C0E">
        <w:t xml:space="preserve">  u odnosu  na </w:t>
      </w:r>
      <w:r w:rsidR="003F5F39" w:rsidRPr="00A34C0E">
        <w:t>2021</w:t>
      </w:r>
      <w:r w:rsidRPr="00A34C0E">
        <w:t>. godinu</w:t>
      </w:r>
      <w:r w:rsidR="00050D94" w:rsidRPr="00A34C0E">
        <w:t xml:space="preserve"> za </w:t>
      </w:r>
      <w:r w:rsidRPr="00A34C0E">
        <w:t xml:space="preserve"> </w:t>
      </w:r>
      <w:r w:rsidR="00F967E2" w:rsidRPr="00A34C0E">
        <w:t>12,5</w:t>
      </w:r>
      <w:r w:rsidR="00224432" w:rsidRPr="00A34C0E">
        <w:t>%</w:t>
      </w:r>
      <w:r w:rsidRPr="00A34C0E">
        <w:t xml:space="preserve"> i iznosi </w:t>
      </w:r>
      <w:r w:rsidR="00F967E2" w:rsidRPr="00A34C0E">
        <w:t>5.780.355,90</w:t>
      </w:r>
      <w:r w:rsidRPr="00A34C0E">
        <w:t xml:space="preserve"> kuna</w:t>
      </w:r>
      <w:r w:rsidR="00050D94" w:rsidRPr="00A34C0E">
        <w:t>.</w:t>
      </w:r>
    </w:p>
    <w:p w:rsidR="00224432" w:rsidRPr="00A34C0E" w:rsidRDefault="00050D94" w:rsidP="00A34C0E">
      <w:pPr>
        <w:jc w:val="both"/>
      </w:pPr>
      <w:r w:rsidRPr="00A34C0E">
        <w:t>U</w:t>
      </w:r>
      <w:r w:rsidR="00224432" w:rsidRPr="00A34C0E">
        <w:t xml:space="preserve">laganja  u dugotrajnu imovinu realizirana su iz  </w:t>
      </w:r>
      <w:r w:rsidR="00C75B25" w:rsidRPr="00A34C0E">
        <w:t xml:space="preserve">sredstava donacija, </w:t>
      </w:r>
      <w:r w:rsidR="00224432" w:rsidRPr="00A34C0E">
        <w:t xml:space="preserve">vlastitih sredstava, sredstva </w:t>
      </w:r>
      <w:proofErr w:type="spellStart"/>
      <w:r w:rsidR="00224432" w:rsidRPr="00A34C0E">
        <w:t>Erasmus</w:t>
      </w:r>
      <w:proofErr w:type="spellEnd"/>
      <w:r w:rsidR="00224432" w:rsidRPr="00A34C0E">
        <w:t xml:space="preserve">+ projekata i  sredstva </w:t>
      </w:r>
      <w:r w:rsidR="00B4576C" w:rsidRPr="00A34C0E">
        <w:t xml:space="preserve"> za </w:t>
      </w:r>
      <w:r w:rsidR="00C75B25" w:rsidRPr="00A34C0E">
        <w:t xml:space="preserve">financiranje minimalnog financijskog standarda javnih  potreba osnovnog školstava u </w:t>
      </w:r>
      <w:r w:rsidR="003F5F39" w:rsidRPr="00A34C0E">
        <w:t>2022</w:t>
      </w:r>
      <w:r w:rsidR="00C75B25" w:rsidRPr="00A34C0E">
        <w:t>.</w:t>
      </w:r>
      <w:r w:rsidR="00521743" w:rsidRPr="00A34C0E">
        <w:t xml:space="preserve"> </w:t>
      </w:r>
      <w:r w:rsidR="00B4576C" w:rsidRPr="00A34C0E">
        <w:t xml:space="preserve">kroz  financiranje  decentraliziranih funkcija osnovnih škola  </w:t>
      </w:r>
      <w:r w:rsidR="00C75B25" w:rsidRPr="00A34C0E">
        <w:t>Grada Čakovca.</w:t>
      </w:r>
    </w:p>
    <w:p w:rsidR="00521743" w:rsidRPr="00A34C0E" w:rsidRDefault="00521743" w:rsidP="00A34C0E">
      <w:pPr>
        <w:jc w:val="both"/>
      </w:pPr>
    </w:p>
    <w:p w:rsidR="003F36A0" w:rsidRPr="00A34C0E" w:rsidRDefault="00B23D42" w:rsidP="00A34C0E">
      <w:pPr>
        <w:jc w:val="both"/>
      </w:pPr>
      <w:r w:rsidRPr="00A34C0E">
        <w:t xml:space="preserve">U izvještaju  o promjenama u vrijednosti i obujmu imovine i obveza  </w:t>
      </w:r>
      <w:r w:rsidR="00521743" w:rsidRPr="00A34C0E">
        <w:t>evidentirana je  promjena na</w:t>
      </w:r>
      <w:r w:rsidR="00964C9F" w:rsidRPr="00A34C0E">
        <w:t xml:space="preserve"> povećanju  dugotrajne imovine  za </w:t>
      </w:r>
      <w:r w:rsidR="00C64408" w:rsidRPr="00A34C0E">
        <w:t xml:space="preserve"> </w:t>
      </w:r>
      <w:r w:rsidR="00A34C0E">
        <w:t>487.035,</w:t>
      </w:r>
      <w:r w:rsidR="00F967E2" w:rsidRPr="00A34C0E">
        <w:t>67</w:t>
      </w:r>
      <w:r w:rsidR="00C64408" w:rsidRPr="00A34C0E">
        <w:t xml:space="preserve">  kune</w:t>
      </w:r>
      <w:r w:rsidR="00C75B25" w:rsidRPr="00A34C0E">
        <w:t xml:space="preserve"> utrošenih za  renoviranje  </w:t>
      </w:r>
      <w:r w:rsidR="00F967E2" w:rsidRPr="00A34C0E">
        <w:t>školskih zgrada i prostora  i opremanje  informatičke učionice</w:t>
      </w:r>
      <w:r w:rsidR="0042375C" w:rsidRPr="00A34C0E">
        <w:t xml:space="preserve"> u iznosu od  123.175,67 kuna.</w:t>
      </w:r>
    </w:p>
    <w:p w:rsidR="00C64408" w:rsidRPr="00A34C0E" w:rsidRDefault="00C64408" w:rsidP="00A34C0E">
      <w:pPr>
        <w:jc w:val="both"/>
      </w:pPr>
    </w:p>
    <w:p w:rsidR="003F36A0" w:rsidRPr="00A34C0E" w:rsidRDefault="00EA36C5" w:rsidP="00A34C0E">
      <w:pPr>
        <w:jc w:val="both"/>
      </w:pPr>
      <w:r w:rsidRPr="00A34C0E">
        <w:t>Na  poslovnom računu škole 31.12.</w:t>
      </w:r>
      <w:r w:rsidR="003F5F39" w:rsidRPr="00A34C0E">
        <w:t>2022</w:t>
      </w:r>
      <w:r w:rsidRPr="00A34C0E">
        <w:t xml:space="preserve">.  bilo </w:t>
      </w:r>
      <w:r w:rsidR="0042375C" w:rsidRPr="00A34C0E">
        <w:t>509.612,70</w:t>
      </w:r>
      <w:r w:rsidRPr="00A34C0E">
        <w:t xml:space="preserve"> kuna</w:t>
      </w:r>
      <w:r w:rsidR="005F1ECF" w:rsidRPr="00A34C0E">
        <w:t xml:space="preserve">, </w:t>
      </w:r>
      <w:r w:rsidRPr="00A34C0E">
        <w:t xml:space="preserve"> </w:t>
      </w:r>
      <w:r w:rsidR="00964C9F" w:rsidRPr="00A34C0E">
        <w:t xml:space="preserve">a </w:t>
      </w:r>
      <w:r w:rsidRPr="00A34C0E">
        <w:t xml:space="preserve"> na </w:t>
      </w:r>
      <w:proofErr w:type="spellStart"/>
      <w:r w:rsidR="0042375C" w:rsidRPr="00A34C0E">
        <w:t>pod</w:t>
      </w:r>
      <w:r w:rsidRPr="00A34C0E">
        <w:t>računu</w:t>
      </w:r>
      <w:proofErr w:type="spellEnd"/>
      <w:r w:rsidRPr="00A34C0E">
        <w:t xml:space="preserve"> za pomoćnike u nastavi  </w:t>
      </w:r>
      <w:r w:rsidR="0042375C" w:rsidRPr="00A34C0E">
        <w:t>245,69</w:t>
      </w:r>
      <w:r w:rsidR="00964C9F" w:rsidRPr="00A34C0E">
        <w:t xml:space="preserve"> </w:t>
      </w:r>
      <w:r w:rsidR="00D42FF6" w:rsidRPr="00A34C0E">
        <w:t xml:space="preserve"> </w:t>
      </w:r>
      <w:r w:rsidR="0042375C" w:rsidRPr="00A34C0E">
        <w:t xml:space="preserve"> kune  </w:t>
      </w:r>
      <w:r w:rsidR="005F1ECF" w:rsidRPr="00A34C0E">
        <w:t xml:space="preserve">dok </w:t>
      </w:r>
      <w:r w:rsidR="00964C9F" w:rsidRPr="00A34C0E">
        <w:t xml:space="preserve"> </w:t>
      </w:r>
      <w:r w:rsidR="00D42FF6" w:rsidRPr="00A34C0E">
        <w:t xml:space="preserve"> u </w:t>
      </w:r>
      <w:r w:rsidR="005F1ECF" w:rsidRPr="00A34C0E">
        <w:t xml:space="preserve"> blagajni </w:t>
      </w:r>
      <w:r w:rsidR="00D42FF6" w:rsidRPr="00A34C0E">
        <w:t xml:space="preserve"> </w:t>
      </w:r>
      <w:r w:rsidR="00964C9F" w:rsidRPr="00A34C0E">
        <w:t>nije bilo gotovine.</w:t>
      </w:r>
    </w:p>
    <w:p w:rsidR="00964C9F" w:rsidRPr="00A34C0E" w:rsidRDefault="00964C9F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 xml:space="preserve">Nepodmirene nedospjele obveze </w:t>
      </w:r>
      <w:r w:rsidR="002E3392" w:rsidRPr="00A34C0E">
        <w:t>n</w:t>
      </w:r>
      <w:r w:rsidRPr="00A34C0E">
        <w:t>a</w:t>
      </w:r>
      <w:r w:rsidR="002E3392" w:rsidRPr="00A34C0E">
        <w:t xml:space="preserve"> kraju </w:t>
      </w:r>
      <w:r w:rsidRPr="00A34C0E">
        <w:t xml:space="preserve"> </w:t>
      </w:r>
      <w:r w:rsidR="003F5F39" w:rsidRPr="00A34C0E">
        <w:t>2022</w:t>
      </w:r>
      <w:r w:rsidR="00677515" w:rsidRPr="00A34C0E">
        <w:t>.</w:t>
      </w:r>
      <w:r w:rsidRPr="00A34C0E">
        <w:t xml:space="preserve"> godin</w:t>
      </w:r>
      <w:r w:rsidR="002E3392" w:rsidRPr="00A34C0E">
        <w:t>e</w:t>
      </w:r>
      <w:r w:rsidRPr="00A34C0E">
        <w:t xml:space="preserve">  za robu i usluge  iznose </w:t>
      </w:r>
      <w:r w:rsidR="005F1ECF" w:rsidRPr="00A34C0E">
        <w:t xml:space="preserve"> </w:t>
      </w:r>
      <w:r w:rsidR="00BC2227" w:rsidRPr="00A34C0E">
        <w:t>129.927,27</w:t>
      </w:r>
      <w:r w:rsidR="005F1ECF" w:rsidRPr="00A34C0E">
        <w:t xml:space="preserve"> </w:t>
      </w:r>
      <w:r w:rsidRPr="00A34C0E">
        <w:t xml:space="preserve"> kun</w:t>
      </w:r>
      <w:r w:rsidR="00D42FF6" w:rsidRPr="00A34C0E">
        <w:t>a</w:t>
      </w:r>
      <w:r w:rsidRPr="00A34C0E">
        <w:t xml:space="preserve">, </w:t>
      </w:r>
      <w:r w:rsidR="00D42FF6" w:rsidRPr="00A34C0E">
        <w:t xml:space="preserve"> </w:t>
      </w:r>
      <w:r w:rsidRPr="00A34C0E">
        <w:t xml:space="preserve">nepodmirene obveze  HZZO  iznose </w:t>
      </w:r>
      <w:r w:rsidR="00D42FF6" w:rsidRPr="00A34C0E">
        <w:t xml:space="preserve"> </w:t>
      </w:r>
      <w:r w:rsidR="00A24282" w:rsidRPr="00A34C0E">
        <w:t>161</w:t>
      </w:r>
      <w:r w:rsidR="00E17666" w:rsidRPr="00A34C0E">
        <w:t>.</w:t>
      </w:r>
      <w:r w:rsidR="00A24282" w:rsidRPr="00A34C0E">
        <w:t>548,35</w:t>
      </w:r>
      <w:r w:rsidR="00964C9F" w:rsidRPr="00A34C0E">
        <w:t xml:space="preserve"> </w:t>
      </w:r>
      <w:r w:rsidR="0091428C" w:rsidRPr="00A34C0E">
        <w:t xml:space="preserve"> kune  koliko iznosi i </w:t>
      </w:r>
      <w:r w:rsidRPr="00A34C0E">
        <w:t>potraživanj</w:t>
      </w:r>
      <w:r w:rsidR="0091428C" w:rsidRPr="00A34C0E">
        <w:t>e</w:t>
      </w:r>
      <w:r w:rsidR="00013FAC" w:rsidRPr="00A34C0E">
        <w:t xml:space="preserve">, </w:t>
      </w:r>
      <w:r w:rsidR="00D42FF6" w:rsidRPr="00A34C0E">
        <w:t xml:space="preserve"> obveze za financijske rashode  iznose </w:t>
      </w:r>
      <w:r w:rsidR="00BC2227" w:rsidRPr="00A34C0E">
        <w:t>940,49</w:t>
      </w:r>
      <w:r w:rsidR="0091428C" w:rsidRPr="00A34C0E">
        <w:t xml:space="preserve"> kuna</w:t>
      </w:r>
      <w:r w:rsidR="00D42FF6" w:rsidRPr="00A34C0E">
        <w:t xml:space="preserve">.  </w:t>
      </w:r>
      <w:r w:rsidR="00F02015" w:rsidRPr="00A34C0E">
        <w:t xml:space="preserve">Obveze  za EU predujmove </w:t>
      </w:r>
      <w:r w:rsidR="001363BD" w:rsidRPr="00A34C0E">
        <w:t xml:space="preserve"> </w:t>
      </w:r>
      <w:r w:rsidR="00013FAC" w:rsidRPr="00A34C0E">
        <w:t xml:space="preserve">iznose </w:t>
      </w:r>
      <w:r w:rsidR="00BC2227" w:rsidRPr="00A34C0E">
        <w:t>261.021,59</w:t>
      </w:r>
      <w:r w:rsidRPr="00A34C0E">
        <w:t xml:space="preserve">  kun</w:t>
      </w:r>
      <w:r w:rsidR="00F02015" w:rsidRPr="00A34C0E">
        <w:t xml:space="preserve">a i odnose se na </w:t>
      </w:r>
      <w:r w:rsidR="001363BD" w:rsidRPr="00A34C0E">
        <w:t xml:space="preserve"> </w:t>
      </w:r>
      <w:r w:rsidR="0091428C" w:rsidRPr="00A34C0E">
        <w:t xml:space="preserve"> za  projekte </w:t>
      </w:r>
      <w:proofErr w:type="spellStart"/>
      <w:r w:rsidR="0091428C" w:rsidRPr="00A34C0E">
        <w:t>Erasmus</w:t>
      </w:r>
      <w:proofErr w:type="spellEnd"/>
      <w:r w:rsidR="0091428C" w:rsidRPr="00A34C0E">
        <w:t xml:space="preserve">+ nezavršene iz </w:t>
      </w:r>
      <w:r w:rsidR="003F5F39" w:rsidRPr="00A34C0E">
        <w:t>202</w:t>
      </w:r>
      <w:r w:rsidR="00BC2227" w:rsidRPr="00A34C0E">
        <w:t>0</w:t>
      </w:r>
      <w:r w:rsidR="0091428C" w:rsidRPr="00A34C0E">
        <w:t xml:space="preserve"> godine </w:t>
      </w:r>
      <w:r w:rsidR="00BC2227" w:rsidRPr="00A34C0E">
        <w:t xml:space="preserve"> koji su  trebali biti završeni 2022. godine, ali su se prolongirali  na 2023. godinu.</w:t>
      </w:r>
    </w:p>
    <w:p w:rsidR="00F02015" w:rsidRPr="00A34C0E" w:rsidRDefault="00F02015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>Prenese</w:t>
      </w:r>
      <w:r w:rsidR="001363BD" w:rsidRPr="00A34C0E">
        <w:t xml:space="preserve">ni višak </w:t>
      </w:r>
      <w:r w:rsidR="0091428C" w:rsidRPr="00A34C0E">
        <w:t xml:space="preserve"> </w:t>
      </w:r>
      <w:r w:rsidR="001363BD" w:rsidRPr="00A34C0E">
        <w:t xml:space="preserve">prethodnih godina od </w:t>
      </w:r>
      <w:r w:rsidR="00BC2227" w:rsidRPr="00A34C0E">
        <w:t>160.405,15</w:t>
      </w:r>
      <w:r w:rsidR="0091428C" w:rsidRPr="00A34C0E">
        <w:t xml:space="preserve"> </w:t>
      </w:r>
      <w:r w:rsidR="0082060F" w:rsidRPr="00A34C0E">
        <w:t xml:space="preserve">  kuna</w:t>
      </w:r>
      <w:r w:rsidRPr="00A34C0E">
        <w:t xml:space="preserve">  raspoloživ je  u  </w:t>
      </w:r>
      <w:r w:rsidR="000A7A89" w:rsidRPr="00A34C0E">
        <w:t>202</w:t>
      </w:r>
      <w:r w:rsidR="00BC2227" w:rsidRPr="00A34C0E">
        <w:t>3</w:t>
      </w:r>
      <w:r w:rsidR="00AE3D29" w:rsidRPr="00A34C0E">
        <w:t>. godini.</w:t>
      </w:r>
      <w:r w:rsidR="007744B8" w:rsidRPr="00A34C0E">
        <w:t xml:space="preserve"> </w:t>
      </w:r>
      <w:r w:rsidR="00A34C0E">
        <w:t>i</w:t>
      </w:r>
      <w:r w:rsidR="007744B8" w:rsidRPr="00A34C0E">
        <w:t xml:space="preserve">  utrošiti će se u skladu sa </w:t>
      </w:r>
      <w:r w:rsidR="00964C9F" w:rsidRPr="00A34C0E">
        <w:t>potrebama i  odlukama.</w:t>
      </w:r>
    </w:p>
    <w:p w:rsidR="00964C9F" w:rsidRPr="00A34C0E" w:rsidRDefault="00964C9F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 xml:space="preserve">U Čakovcu, </w:t>
      </w:r>
      <w:r w:rsidR="00BC2227" w:rsidRPr="00A34C0E">
        <w:t>30.</w:t>
      </w:r>
      <w:bookmarkStart w:id="0" w:name="_GoBack"/>
      <w:bookmarkEnd w:id="0"/>
      <w:r w:rsidRPr="00A34C0E">
        <w:t>01.</w:t>
      </w:r>
      <w:r w:rsidR="000A7A89" w:rsidRPr="00A34C0E">
        <w:t>202</w:t>
      </w:r>
      <w:r w:rsidR="00BC2227" w:rsidRPr="00A34C0E">
        <w:t>3</w:t>
      </w:r>
      <w:r w:rsidR="00995CCB" w:rsidRPr="00A34C0E">
        <w:t>.</w:t>
      </w:r>
      <w:r w:rsidRPr="00A34C0E">
        <w:t>godine</w:t>
      </w:r>
      <w:r w:rsidR="001363BD" w:rsidRPr="00A34C0E">
        <w:t>.</w:t>
      </w:r>
    </w:p>
    <w:p w:rsidR="00EA36C5" w:rsidRPr="00A34C0E" w:rsidRDefault="00EA36C5" w:rsidP="00A34C0E">
      <w:pPr>
        <w:jc w:val="both"/>
      </w:pPr>
    </w:p>
    <w:p w:rsidR="00EA36C5" w:rsidRPr="00A34C0E" w:rsidRDefault="00EA36C5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>Osoba za kontaktiranje:</w:t>
      </w:r>
      <w:r w:rsidR="00F02015" w:rsidRPr="00A34C0E">
        <w:tab/>
      </w:r>
      <w:r w:rsidR="00F02015" w:rsidRPr="00A34C0E">
        <w:tab/>
        <w:t xml:space="preserve">                        </w:t>
      </w:r>
      <w:r w:rsidR="00F02015" w:rsidRPr="00A34C0E">
        <w:tab/>
      </w:r>
      <w:r w:rsidR="0082060F" w:rsidRPr="00A34C0E">
        <w:t xml:space="preserve">  </w:t>
      </w:r>
      <w:r w:rsidR="00F02015" w:rsidRPr="00A34C0E">
        <w:t xml:space="preserve">        </w:t>
      </w:r>
      <w:r w:rsidR="0082060F" w:rsidRPr="00A34C0E">
        <w:t xml:space="preserve"> </w:t>
      </w:r>
      <w:r w:rsidRPr="00A34C0E">
        <w:t>Zakonski predstavnik:</w:t>
      </w:r>
    </w:p>
    <w:p w:rsidR="0082060F" w:rsidRPr="00A34C0E" w:rsidRDefault="00F02015" w:rsidP="00A34C0E">
      <w:pPr>
        <w:jc w:val="both"/>
      </w:pPr>
      <w:r w:rsidRPr="00A34C0E">
        <w:t>Spomenka Sušec</w:t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  <w:t>Siniša Stričak, prof.</w:t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  <w:r w:rsidRPr="00A34C0E">
        <w:tab/>
      </w:r>
    </w:p>
    <w:p w:rsidR="00EA36C5" w:rsidRPr="00A34C0E" w:rsidRDefault="00EA36C5" w:rsidP="00A34C0E">
      <w:pPr>
        <w:jc w:val="both"/>
      </w:pPr>
    </w:p>
    <w:p w:rsidR="00EA36C5" w:rsidRPr="00A34C0E" w:rsidRDefault="00EA36C5" w:rsidP="00A34C0E">
      <w:pPr>
        <w:jc w:val="both"/>
      </w:pPr>
    </w:p>
    <w:p w:rsidR="00EA36C5" w:rsidRPr="00A34C0E" w:rsidRDefault="00EA36C5" w:rsidP="00A34C0E">
      <w:pPr>
        <w:jc w:val="both"/>
      </w:pPr>
      <w:r w:rsidRPr="00A34C0E">
        <w:tab/>
      </w:r>
    </w:p>
    <w:p w:rsidR="001F3596" w:rsidRPr="00A34C0E" w:rsidRDefault="001F3596" w:rsidP="00A34C0E">
      <w:pPr>
        <w:jc w:val="both"/>
      </w:pPr>
    </w:p>
    <w:sectPr w:rsidR="001F3596" w:rsidRPr="00A34C0E" w:rsidSect="00E0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C5"/>
    <w:rsid w:val="00013FAC"/>
    <w:rsid w:val="00037217"/>
    <w:rsid w:val="00050D94"/>
    <w:rsid w:val="00052C4C"/>
    <w:rsid w:val="000867AA"/>
    <w:rsid w:val="00093478"/>
    <w:rsid w:val="00095BE2"/>
    <w:rsid w:val="000A1EE9"/>
    <w:rsid w:val="000A7A89"/>
    <w:rsid w:val="000B3D4E"/>
    <w:rsid w:val="000F4BAE"/>
    <w:rsid w:val="00116DA7"/>
    <w:rsid w:val="00117148"/>
    <w:rsid w:val="00120931"/>
    <w:rsid w:val="001363BD"/>
    <w:rsid w:val="001434AD"/>
    <w:rsid w:val="00147FB8"/>
    <w:rsid w:val="00151AF8"/>
    <w:rsid w:val="00164FD9"/>
    <w:rsid w:val="00181EEF"/>
    <w:rsid w:val="001D6E20"/>
    <w:rsid w:val="001F3596"/>
    <w:rsid w:val="001F5159"/>
    <w:rsid w:val="00224432"/>
    <w:rsid w:val="002302C9"/>
    <w:rsid w:val="0024490D"/>
    <w:rsid w:val="002728F2"/>
    <w:rsid w:val="00276FD1"/>
    <w:rsid w:val="002A0791"/>
    <w:rsid w:val="002B319E"/>
    <w:rsid w:val="002B61FA"/>
    <w:rsid w:val="002E3392"/>
    <w:rsid w:val="002E42AD"/>
    <w:rsid w:val="002F55BE"/>
    <w:rsid w:val="00312BBE"/>
    <w:rsid w:val="003154E4"/>
    <w:rsid w:val="00321514"/>
    <w:rsid w:val="003224E3"/>
    <w:rsid w:val="003303B8"/>
    <w:rsid w:val="0033792A"/>
    <w:rsid w:val="0039474E"/>
    <w:rsid w:val="003A715C"/>
    <w:rsid w:val="003F36A0"/>
    <w:rsid w:val="003F5F39"/>
    <w:rsid w:val="003F6052"/>
    <w:rsid w:val="00413A02"/>
    <w:rsid w:val="0042375C"/>
    <w:rsid w:val="00433283"/>
    <w:rsid w:val="00454E78"/>
    <w:rsid w:val="00455DA8"/>
    <w:rsid w:val="00477863"/>
    <w:rsid w:val="00477B09"/>
    <w:rsid w:val="004A7247"/>
    <w:rsid w:val="004D4E8C"/>
    <w:rsid w:val="004D6BAD"/>
    <w:rsid w:val="0051122B"/>
    <w:rsid w:val="00521743"/>
    <w:rsid w:val="00523049"/>
    <w:rsid w:val="00532E14"/>
    <w:rsid w:val="005451DF"/>
    <w:rsid w:val="00547669"/>
    <w:rsid w:val="005656B3"/>
    <w:rsid w:val="00575236"/>
    <w:rsid w:val="00593B2C"/>
    <w:rsid w:val="00595F23"/>
    <w:rsid w:val="005D14CC"/>
    <w:rsid w:val="005E35E7"/>
    <w:rsid w:val="005F1ECF"/>
    <w:rsid w:val="0061756D"/>
    <w:rsid w:val="00650E81"/>
    <w:rsid w:val="00677515"/>
    <w:rsid w:val="006904AC"/>
    <w:rsid w:val="006A0525"/>
    <w:rsid w:val="006A58EA"/>
    <w:rsid w:val="006C005A"/>
    <w:rsid w:val="006C6796"/>
    <w:rsid w:val="006D6696"/>
    <w:rsid w:val="006E65FD"/>
    <w:rsid w:val="00701A45"/>
    <w:rsid w:val="0071239C"/>
    <w:rsid w:val="0076101E"/>
    <w:rsid w:val="007744B8"/>
    <w:rsid w:val="0078704B"/>
    <w:rsid w:val="007923AF"/>
    <w:rsid w:val="00793D68"/>
    <w:rsid w:val="007D013A"/>
    <w:rsid w:val="007F799B"/>
    <w:rsid w:val="0082060F"/>
    <w:rsid w:val="008406EF"/>
    <w:rsid w:val="0085221A"/>
    <w:rsid w:val="008828E8"/>
    <w:rsid w:val="008D164D"/>
    <w:rsid w:val="008E3751"/>
    <w:rsid w:val="008F7863"/>
    <w:rsid w:val="0091428C"/>
    <w:rsid w:val="00964C9F"/>
    <w:rsid w:val="00995CCB"/>
    <w:rsid w:val="009A49EF"/>
    <w:rsid w:val="009C185F"/>
    <w:rsid w:val="009E1E21"/>
    <w:rsid w:val="00A21805"/>
    <w:rsid w:val="00A21B5F"/>
    <w:rsid w:val="00A24282"/>
    <w:rsid w:val="00A34C0E"/>
    <w:rsid w:val="00A52E9E"/>
    <w:rsid w:val="00A64E9E"/>
    <w:rsid w:val="00A74A9F"/>
    <w:rsid w:val="00A82402"/>
    <w:rsid w:val="00A85E4F"/>
    <w:rsid w:val="00A91ABB"/>
    <w:rsid w:val="00AD0325"/>
    <w:rsid w:val="00AD1925"/>
    <w:rsid w:val="00AD4F83"/>
    <w:rsid w:val="00AE356C"/>
    <w:rsid w:val="00AE3D29"/>
    <w:rsid w:val="00AF41FB"/>
    <w:rsid w:val="00B008DB"/>
    <w:rsid w:val="00B23D42"/>
    <w:rsid w:val="00B25D1A"/>
    <w:rsid w:val="00B4576C"/>
    <w:rsid w:val="00BA1E5A"/>
    <w:rsid w:val="00BB0DD3"/>
    <w:rsid w:val="00BB2795"/>
    <w:rsid w:val="00BB3E98"/>
    <w:rsid w:val="00BC2227"/>
    <w:rsid w:val="00BD3ACA"/>
    <w:rsid w:val="00BF135E"/>
    <w:rsid w:val="00BF15B1"/>
    <w:rsid w:val="00BF2C9C"/>
    <w:rsid w:val="00C37BE1"/>
    <w:rsid w:val="00C64408"/>
    <w:rsid w:val="00C75B25"/>
    <w:rsid w:val="00C95409"/>
    <w:rsid w:val="00CB26F7"/>
    <w:rsid w:val="00D42FF6"/>
    <w:rsid w:val="00D5110B"/>
    <w:rsid w:val="00DB62DD"/>
    <w:rsid w:val="00DF670D"/>
    <w:rsid w:val="00E049A6"/>
    <w:rsid w:val="00E07B10"/>
    <w:rsid w:val="00E17666"/>
    <w:rsid w:val="00E5222F"/>
    <w:rsid w:val="00E84411"/>
    <w:rsid w:val="00E95D7F"/>
    <w:rsid w:val="00E9794F"/>
    <w:rsid w:val="00EA36C5"/>
    <w:rsid w:val="00EF6804"/>
    <w:rsid w:val="00F02015"/>
    <w:rsid w:val="00F10F3D"/>
    <w:rsid w:val="00F50E85"/>
    <w:rsid w:val="00F7521C"/>
    <w:rsid w:val="00F967E2"/>
    <w:rsid w:val="00FA4977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intexthtml">
    <w:name w:val="maintexthtml"/>
    <w:basedOn w:val="Zadanifontodlomka"/>
    <w:rsid w:val="0051122B"/>
  </w:style>
  <w:style w:type="character" w:styleId="Naglaeno">
    <w:name w:val="Strong"/>
    <w:basedOn w:val="Zadanifontodlomka"/>
    <w:uiPriority w:val="22"/>
    <w:qFormat/>
    <w:rsid w:val="00511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CE55-65CD-4029-BA0E-E5924886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IosCK</cp:lastModifiedBy>
  <cp:revision>2</cp:revision>
  <cp:lastPrinted>2023-01-30T06:49:00Z</cp:lastPrinted>
  <dcterms:created xsi:type="dcterms:W3CDTF">2023-02-01T13:26:00Z</dcterms:created>
  <dcterms:modified xsi:type="dcterms:W3CDTF">2023-02-01T13:26:00Z</dcterms:modified>
</cp:coreProperties>
</file>